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E2B" w:rsidRDefault="00B85E2B" w:rsidP="009B278B">
      <w:pPr>
        <w:spacing w:before="100" w:beforeAutospacing="1" w:after="100" w:afterAutospacing="1" w:line="360" w:lineRule="auto"/>
        <w:jc w:val="center"/>
        <w:rPr>
          <w:rFonts w:ascii="Arial" w:hAnsi="Arial" w:cs="Arial"/>
          <w:b/>
        </w:rPr>
      </w:pPr>
      <w:r>
        <w:rPr>
          <w:rFonts w:ascii="Arial" w:hAnsi="Arial" w:cs="Arial"/>
          <w:b/>
        </w:rPr>
        <w:t>ANEXO III</w:t>
      </w:r>
    </w:p>
    <w:p w:rsidR="00B85E2B" w:rsidRDefault="00B85E2B" w:rsidP="009B278B">
      <w:pPr>
        <w:spacing w:before="100" w:beforeAutospacing="1" w:after="100" w:afterAutospacing="1" w:line="360" w:lineRule="auto"/>
        <w:jc w:val="center"/>
        <w:rPr>
          <w:rFonts w:ascii="Arial" w:hAnsi="Arial" w:cs="Arial"/>
          <w:b/>
        </w:rPr>
      </w:pPr>
    </w:p>
    <w:p w:rsidR="000B21BA" w:rsidRPr="004269CB" w:rsidRDefault="006E729E" w:rsidP="009B278B">
      <w:pPr>
        <w:spacing w:before="100" w:beforeAutospacing="1" w:after="100" w:afterAutospacing="1" w:line="360" w:lineRule="auto"/>
        <w:jc w:val="center"/>
        <w:rPr>
          <w:rFonts w:ascii="Arial" w:hAnsi="Arial" w:cs="Arial"/>
          <w:b/>
        </w:rPr>
      </w:pPr>
      <w:r>
        <w:rPr>
          <w:rFonts w:ascii="Arial" w:hAnsi="Arial" w:cs="Arial"/>
          <w:b/>
        </w:rPr>
        <w:t>MEMORIAL DESCRITIVO</w:t>
      </w:r>
    </w:p>
    <w:p w:rsidR="000B21BA" w:rsidRPr="004269CB" w:rsidRDefault="000B21BA" w:rsidP="009B278B">
      <w:pPr>
        <w:spacing w:before="100" w:beforeAutospacing="1" w:after="100" w:afterAutospacing="1" w:line="360" w:lineRule="auto"/>
        <w:jc w:val="both"/>
        <w:rPr>
          <w:rFonts w:ascii="Arial" w:hAnsi="Arial" w:cs="Arial"/>
          <w:b/>
        </w:rPr>
      </w:pPr>
      <w:r w:rsidRPr="004269CB">
        <w:rPr>
          <w:rFonts w:ascii="Arial" w:hAnsi="Arial" w:cs="Arial"/>
          <w:b/>
        </w:rPr>
        <w:t xml:space="preserve"> 1</w:t>
      </w:r>
      <w:r w:rsidR="00826F5C">
        <w:rPr>
          <w:rFonts w:ascii="Arial" w:hAnsi="Arial" w:cs="Arial"/>
          <w:b/>
        </w:rPr>
        <w:t>.</w:t>
      </w:r>
      <w:r w:rsidRPr="004269CB">
        <w:rPr>
          <w:rFonts w:ascii="Arial" w:hAnsi="Arial" w:cs="Arial"/>
          <w:b/>
        </w:rPr>
        <w:t xml:space="preserve">  OBJETO</w:t>
      </w:r>
      <w:r w:rsidR="008652F8">
        <w:rPr>
          <w:rFonts w:ascii="Arial" w:hAnsi="Arial" w:cs="Arial"/>
          <w:b/>
        </w:rPr>
        <w:t>S</w:t>
      </w:r>
    </w:p>
    <w:p w:rsidR="000B21BA" w:rsidRPr="004269CB" w:rsidRDefault="00641B0F" w:rsidP="009B278B">
      <w:pPr>
        <w:spacing w:before="100" w:beforeAutospacing="1" w:after="100" w:afterAutospacing="1" w:line="360" w:lineRule="auto"/>
        <w:jc w:val="both"/>
        <w:rPr>
          <w:rFonts w:ascii="Arial" w:hAnsi="Arial" w:cs="Arial"/>
        </w:rPr>
      </w:pPr>
      <w:r w:rsidRPr="004269CB">
        <w:rPr>
          <w:rFonts w:ascii="Arial" w:hAnsi="Arial" w:cs="Arial"/>
        </w:rPr>
        <w:t xml:space="preserve"> </w:t>
      </w:r>
      <w:proofErr w:type="gramStart"/>
      <w:r w:rsidRPr="004269CB">
        <w:rPr>
          <w:rFonts w:ascii="Arial" w:hAnsi="Arial" w:cs="Arial"/>
        </w:rPr>
        <w:t xml:space="preserve">1.1 </w:t>
      </w:r>
      <w:r w:rsidR="000B21BA" w:rsidRPr="004269CB">
        <w:rPr>
          <w:rFonts w:ascii="Arial" w:hAnsi="Arial" w:cs="Arial"/>
        </w:rPr>
        <w:t>Processo</w:t>
      </w:r>
      <w:proofErr w:type="gramEnd"/>
      <w:r w:rsidR="000B21BA" w:rsidRPr="004269CB">
        <w:rPr>
          <w:rFonts w:ascii="Arial" w:hAnsi="Arial" w:cs="Arial"/>
        </w:rPr>
        <w:t xml:space="preserve"> </w:t>
      </w:r>
      <w:r w:rsidR="002B0196" w:rsidRPr="004269CB">
        <w:rPr>
          <w:rFonts w:ascii="Arial" w:hAnsi="Arial" w:cs="Arial"/>
        </w:rPr>
        <w:t>para eventual aquisição de conta</w:t>
      </w:r>
      <w:r w:rsidR="000B21BA" w:rsidRPr="004269CB">
        <w:rPr>
          <w:rFonts w:ascii="Arial" w:hAnsi="Arial" w:cs="Arial"/>
        </w:rPr>
        <w:t xml:space="preserve">iner </w:t>
      </w:r>
      <w:r w:rsidR="00AC6417">
        <w:rPr>
          <w:rFonts w:ascii="Arial" w:hAnsi="Arial" w:cs="Arial"/>
        </w:rPr>
        <w:t xml:space="preserve">marítimo de metal </w:t>
      </w:r>
      <w:r w:rsidR="000B21BA" w:rsidRPr="004269CB">
        <w:rPr>
          <w:rFonts w:ascii="Arial" w:hAnsi="Arial" w:cs="Arial"/>
        </w:rPr>
        <w:t>de 40 pés (12 metros) confeccionado</w:t>
      </w:r>
      <w:r w:rsidR="000143D8" w:rsidRPr="004269CB">
        <w:rPr>
          <w:rFonts w:ascii="Arial" w:hAnsi="Arial" w:cs="Arial"/>
        </w:rPr>
        <w:t xml:space="preserve"> </w:t>
      </w:r>
      <w:r w:rsidR="000B21BA" w:rsidRPr="004269CB">
        <w:rPr>
          <w:rFonts w:ascii="Arial" w:hAnsi="Arial" w:cs="Arial"/>
        </w:rPr>
        <w:t>para uso de escritório com e sem banheiro, incluso transporte e instalação no local</w:t>
      </w:r>
      <w:r w:rsidR="000143D8" w:rsidRPr="004269CB">
        <w:rPr>
          <w:rFonts w:ascii="Arial" w:hAnsi="Arial" w:cs="Arial"/>
        </w:rPr>
        <w:t xml:space="preserve"> </w:t>
      </w:r>
      <w:r w:rsidR="000B21BA" w:rsidRPr="004269CB">
        <w:rPr>
          <w:rFonts w:ascii="Arial" w:hAnsi="Arial" w:cs="Arial"/>
        </w:rPr>
        <w:t xml:space="preserve">indicado pelo contratante, </w:t>
      </w:r>
      <w:r w:rsidRPr="004269CB">
        <w:rPr>
          <w:rFonts w:ascii="Arial" w:hAnsi="Arial" w:cs="Arial"/>
        </w:rPr>
        <w:t>nos campi do Instituto Federal</w:t>
      </w:r>
      <w:r w:rsidR="00634045">
        <w:rPr>
          <w:rFonts w:ascii="Arial" w:hAnsi="Arial" w:cs="Arial"/>
        </w:rPr>
        <w:t xml:space="preserve"> de Educação, Ciência e Tecnologia</w:t>
      </w:r>
      <w:r w:rsidRPr="004269CB">
        <w:rPr>
          <w:rFonts w:ascii="Arial" w:hAnsi="Arial" w:cs="Arial"/>
        </w:rPr>
        <w:t xml:space="preserve"> Farroupilha</w:t>
      </w:r>
      <w:r w:rsidR="000B21BA" w:rsidRPr="004269CB">
        <w:rPr>
          <w:rFonts w:ascii="Arial" w:hAnsi="Arial" w:cs="Arial"/>
        </w:rPr>
        <w:t>.</w:t>
      </w:r>
    </w:p>
    <w:p w:rsidR="00A10D1E" w:rsidRPr="004269CB" w:rsidRDefault="000B21BA" w:rsidP="009B278B">
      <w:pPr>
        <w:spacing w:before="100" w:beforeAutospacing="1" w:after="100" w:afterAutospacing="1" w:line="360" w:lineRule="auto"/>
        <w:jc w:val="both"/>
        <w:rPr>
          <w:rFonts w:ascii="Arial" w:hAnsi="Arial" w:cs="Arial"/>
          <w:b/>
        </w:rPr>
      </w:pPr>
      <w:r w:rsidRPr="004269CB">
        <w:rPr>
          <w:rFonts w:ascii="Arial" w:hAnsi="Arial" w:cs="Arial"/>
          <w:b/>
        </w:rPr>
        <w:t xml:space="preserve"> 2</w:t>
      </w:r>
      <w:r w:rsidR="00826F5C">
        <w:rPr>
          <w:rFonts w:ascii="Arial" w:hAnsi="Arial" w:cs="Arial"/>
          <w:b/>
        </w:rPr>
        <w:t>.</w:t>
      </w:r>
      <w:r w:rsidRPr="004269CB">
        <w:rPr>
          <w:rFonts w:ascii="Arial" w:hAnsi="Arial" w:cs="Arial"/>
          <w:b/>
        </w:rPr>
        <w:t xml:space="preserve">  DESCRIÇÃO DO</w:t>
      </w:r>
      <w:r w:rsidR="00271A6F">
        <w:rPr>
          <w:rFonts w:ascii="Arial" w:hAnsi="Arial" w:cs="Arial"/>
          <w:b/>
        </w:rPr>
        <w:t>S</w:t>
      </w:r>
      <w:r w:rsidRPr="004269CB">
        <w:rPr>
          <w:rFonts w:ascii="Arial" w:hAnsi="Arial" w:cs="Arial"/>
          <w:b/>
        </w:rPr>
        <w:t xml:space="preserve"> OBJETO</w:t>
      </w:r>
      <w:r w:rsidR="00271A6F">
        <w:rPr>
          <w:rFonts w:ascii="Arial" w:hAnsi="Arial" w:cs="Arial"/>
          <w:b/>
        </w:rPr>
        <w:t>S</w:t>
      </w:r>
      <w:r w:rsidR="00A10D1E">
        <w:rPr>
          <w:rFonts w:ascii="Arial" w:hAnsi="Arial" w:cs="Arial"/>
          <w:b/>
        </w:rPr>
        <w:t xml:space="preserve"> – ITENS GERAIS</w:t>
      </w:r>
    </w:p>
    <w:p w:rsidR="000B21BA" w:rsidRPr="002E0D2C" w:rsidRDefault="00641B0F" w:rsidP="009B278B">
      <w:pPr>
        <w:spacing w:before="100" w:beforeAutospacing="1" w:after="100" w:afterAutospacing="1" w:line="360" w:lineRule="auto"/>
        <w:jc w:val="both"/>
        <w:rPr>
          <w:rFonts w:ascii="Arial" w:hAnsi="Arial" w:cs="Arial"/>
        </w:rPr>
      </w:pPr>
      <w:r w:rsidRPr="004269CB">
        <w:rPr>
          <w:rFonts w:ascii="Arial" w:hAnsi="Arial" w:cs="Arial"/>
        </w:rPr>
        <w:t xml:space="preserve"> 2.1 </w:t>
      </w:r>
      <w:r w:rsidR="008652F8" w:rsidRPr="004269CB">
        <w:rPr>
          <w:rFonts w:ascii="Arial" w:hAnsi="Arial" w:cs="Arial"/>
        </w:rPr>
        <w:t>Deverão ser</w:t>
      </w:r>
      <w:r w:rsidR="000B21BA" w:rsidRPr="004269CB">
        <w:rPr>
          <w:rFonts w:ascii="Arial" w:hAnsi="Arial" w:cs="Arial"/>
        </w:rPr>
        <w:t xml:space="preserve"> seguid</w:t>
      </w:r>
      <w:r w:rsidR="008652F8">
        <w:rPr>
          <w:rFonts w:ascii="Arial" w:hAnsi="Arial" w:cs="Arial"/>
        </w:rPr>
        <w:t>as</w:t>
      </w:r>
      <w:r w:rsidR="000B21BA" w:rsidRPr="004269CB">
        <w:rPr>
          <w:rFonts w:ascii="Arial" w:hAnsi="Arial" w:cs="Arial"/>
        </w:rPr>
        <w:t xml:space="preserve"> normas e padrões técnicos, que regulamentam e </w:t>
      </w:r>
      <w:proofErr w:type="gramStart"/>
      <w:r w:rsidR="000B21BA" w:rsidRPr="004269CB">
        <w:rPr>
          <w:rFonts w:ascii="Arial" w:hAnsi="Arial" w:cs="Arial"/>
        </w:rPr>
        <w:t>fiscalizam</w:t>
      </w:r>
      <w:proofErr w:type="gramEnd"/>
      <w:r w:rsidR="000B21BA" w:rsidRPr="004269CB">
        <w:rPr>
          <w:rFonts w:ascii="Arial" w:hAnsi="Arial" w:cs="Arial"/>
        </w:rPr>
        <w:t xml:space="preserve"> todo</w:t>
      </w:r>
      <w:r w:rsidR="000143D8" w:rsidRPr="004269CB">
        <w:rPr>
          <w:rFonts w:ascii="Arial" w:hAnsi="Arial" w:cs="Arial"/>
        </w:rPr>
        <w:t xml:space="preserve"> </w:t>
      </w:r>
      <w:r w:rsidR="000B21BA" w:rsidRPr="004269CB">
        <w:rPr>
          <w:rFonts w:ascii="Arial" w:hAnsi="Arial" w:cs="Arial"/>
        </w:rPr>
        <w:t xml:space="preserve">o desenvolvimento da construção, normativos, legislações e demais normas </w:t>
      </w:r>
      <w:r w:rsidR="000B21BA" w:rsidRPr="002E0D2C">
        <w:rPr>
          <w:rFonts w:ascii="Arial" w:hAnsi="Arial" w:cs="Arial"/>
        </w:rPr>
        <w:t>vigentes e</w:t>
      </w:r>
      <w:r w:rsidR="000143D8" w:rsidRPr="002E0D2C">
        <w:rPr>
          <w:rFonts w:ascii="Arial" w:hAnsi="Arial" w:cs="Arial"/>
        </w:rPr>
        <w:t xml:space="preserve"> </w:t>
      </w:r>
      <w:r w:rsidR="000B21BA" w:rsidRPr="002E0D2C">
        <w:rPr>
          <w:rFonts w:ascii="Arial" w:hAnsi="Arial" w:cs="Arial"/>
        </w:rPr>
        <w:t>aplicáveis a const</w:t>
      </w:r>
      <w:r w:rsidR="002B0196" w:rsidRPr="002E0D2C">
        <w:rPr>
          <w:rFonts w:ascii="Arial" w:hAnsi="Arial" w:cs="Arial"/>
        </w:rPr>
        <w:t>rução de conta</w:t>
      </w:r>
      <w:r w:rsidR="000B21BA" w:rsidRPr="002E0D2C">
        <w:rPr>
          <w:rFonts w:ascii="Arial" w:hAnsi="Arial" w:cs="Arial"/>
        </w:rPr>
        <w:t>iners habitáveis;</w:t>
      </w:r>
    </w:p>
    <w:p w:rsidR="000B21BA" w:rsidRPr="002E0D2C" w:rsidRDefault="00641B0F" w:rsidP="009B278B">
      <w:pPr>
        <w:spacing w:before="100" w:beforeAutospacing="1" w:after="100" w:afterAutospacing="1" w:line="360" w:lineRule="auto"/>
        <w:jc w:val="both"/>
        <w:rPr>
          <w:rFonts w:ascii="Arial" w:hAnsi="Arial" w:cs="Arial"/>
        </w:rPr>
      </w:pPr>
      <w:r w:rsidRPr="002E0D2C">
        <w:rPr>
          <w:rFonts w:ascii="Arial" w:hAnsi="Arial" w:cs="Arial"/>
        </w:rPr>
        <w:t xml:space="preserve"> 2.2 </w:t>
      </w:r>
      <w:r w:rsidR="00271A6F" w:rsidRPr="002E0D2C">
        <w:rPr>
          <w:rFonts w:ascii="Arial" w:hAnsi="Arial" w:cs="Arial"/>
        </w:rPr>
        <w:t>Container</w:t>
      </w:r>
      <w:r w:rsidR="00271A6F">
        <w:rPr>
          <w:rFonts w:ascii="Arial" w:hAnsi="Arial" w:cs="Arial"/>
        </w:rPr>
        <w:t>s</w:t>
      </w:r>
      <w:r w:rsidR="000B21BA" w:rsidRPr="002E0D2C">
        <w:rPr>
          <w:rFonts w:ascii="Arial" w:hAnsi="Arial" w:cs="Arial"/>
        </w:rPr>
        <w:t xml:space="preserve"> de 40 pés, com medida</w:t>
      </w:r>
      <w:r w:rsidR="00172F18" w:rsidRPr="002E0D2C">
        <w:rPr>
          <w:rFonts w:ascii="Arial" w:hAnsi="Arial" w:cs="Arial"/>
        </w:rPr>
        <w:t>s</w:t>
      </w:r>
      <w:r w:rsidR="000B21BA" w:rsidRPr="002E0D2C">
        <w:rPr>
          <w:rFonts w:ascii="Arial" w:hAnsi="Arial" w:cs="Arial"/>
        </w:rPr>
        <w:t xml:space="preserve"> externa</w:t>
      </w:r>
      <w:r w:rsidR="00172F18" w:rsidRPr="002E0D2C">
        <w:rPr>
          <w:rFonts w:ascii="Arial" w:hAnsi="Arial" w:cs="Arial"/>
        </w:rPr>
        <w:t>s</w:t>
      </w:r>
      <w:r w:rsidR="000B21BA" w:rsidRPr="002E0D2C">
        <w:rPr>
          <w:rFonts w:ascii="Arial" w:hAnsi="Arial" w:cs="Arial"/>
        </w:rPr>
        <w:t xml:space="preserve"> mínima</w:t>
      </w:r>
      <w:r w:rsidR="00172F18" w:rsidRPr="002E0D2C">
        <w:rPr>
          <w:rFonts w:ascii="Arial" w:hAnsi="Arial" w:cs="Arial"/>
        </w:rPr>
        <w:t>s</w:t>
      </w:r>
      <w:r w:rsidR="000B21BA" w:rsidRPr="002E0D2C">
        <w:rPr>
          <w:rFonts w:ascii="Arial" w:hAnsi="Arial" w:cs="Arial"/>
        </w:rPr>
        <w:t xml:space="preserve"> de 12 metros de</w:t>
      </w:r>
      <w:r w:rsidR="000143D8" w:rsidRPr="002E0D2C">
        <w:rPr>
          <w:rFonts w:ascii="Arial" w:hAnsi="Arial" w:cs="Arial"/>
        </w:rPr>
        <w:t xml:space="preserve"> </w:t>
      </w:r>
      <w:r w:rsidR="000B21BA" w:rsidRPr="002E0D2C">
        <w:rPr>
          <w:rFonts w:ascii="Arial" w:hAnsi="Arial" w:cs="Arial"/>
        </w:rPr>
        <w:t>comprimento</w:t>
      </w:r>
      <w:r w:rsidR="00172F18" w:rsidRPr="002E0D2C">
        <w:rPr>
          <w:rFonts w:ascii="Arial" w:hAnsi="Arial" w:cs="Arial"/>
        </w:rPr>
        <w:t>,</w:t>
      </w:r>
      <w:r w:rsidR="000B21BA" w:rsidRPr="002E0D2C">
        <w:rPr>
          <w:rFonts w:ascii="Arial" w:hAnsi="Arial" w:cs="Arial"/>
        </w:rPr>
        <w:t xml:space="preserve"> 2,44 metros de largura e 2,89 metros de altura;</w:t>
      </w:r>
    </w:p>
    <w:p w:rsidR="00AB06D7" w:rsidRPr="002E0D2C" w:rsidRDefault="000B21BA" w:rsidP="009B278B">
      <w:pPr>
        <w:spacing w:before="100" w:beforeAutospacing="1" w:after="100" w:afterAutospacing="1" w:line="360" w:lineRule="auto"/>
        <w:jc w:val="both"/>
        <w:rPr>
          <w:rFonts w:ascii="Arial" w:hAnsi="Arial" w:cs="Arial"/>
        </w:rPr>
      </w:pPr>
      <w:r w:rsidRPr="002E0D2C">
        <w:rPr>
          <w:rFonts w:ascii="Arial" w:hAnsi="Arial" w:cs="Arial"/>
        </w:rPr>
        <w:t xml:space="preserve"> 2.3 Estrutura</w:t>
      </w:r>
      <w:r w:rsidR="008652F8">
        <w:rPr>
          <w:rFonts w:ascii="Arial" w:hAnsi="Arial" w:cs="Arial"/>
        </w:rPr>
        <w:t>s</w:t>
      </w:r>
      <w:r w:rsidRPr="002E0D2C">
        <w:rPr>
          <w:rFonts w:ascii="Arial" w:hAnsi="Arial" w:cs="Arial"/>
        </w:rPr>
        <w:t xml:space="preserve"> em aço, com proteção em zarcão e pintura externa e interna com tinta</w:t>
      </w:r>
      <w:r w:rsidR="000143D8" w:rsidRPr="002E0D2C">
        <w:rPr>
          <w:rFonts w:ascii="Arial" w:hAnsi="Arial" w:cs="Arial"/>
        </w:rPr>
        <w:t xml:space="preserve"> </w:t>
      </w:r>
      <w:r w:rsidR="00AB06D7" w:rsidRPr="002E0D2C">
        <w:rPr>
          <w:rFonts w:ascii="Arial" w:hAnsi="Arial" w:cs="Arial"/>
        </w:rPr>
        <w:t>naval. As cores devem ser:</w:t>
      </w:r>
    </w:p>
    <w:p w:rsidR="002E0D2C" w:rsidRPr="002E0D2C" w:rsidRDefault="00AB06D7" w:rsidP="009B278B">
      <w:pPr>
        <w:pStyle w:val="PargrafodaLista"/>
        <w:numPr>
          <w:ilvl w:val="0"/>
          <w:numId w:val="4"/>
        </w:numPr>
        <w:spacing w:before="100" w:beforeAutospacing="1" w:after="100" w:afterAutospacing="1" w:line="360" w:lineRule="auto"/>
        <w:jc w:val="both"/>
        <w:rPr>
          <w:rFonts w:ascii="Arial" w:hAnsi="Arial" w:cs="Arial"/>
          <w:sz w:val="22"/>
          <w:szCs w:val="22"/>
        </w:rPr>
      </w:pPr>
      <w:r w:rsidRPr="002E0D2C">
        <w:rPr>
          <w:rFonts w:ascii="Arial" w:hAnsi="Arial" w:cs="Arial"/>
          <w:sz w:val="22"/>
          <w:szCs w:val="22"/>
        </w:rPr>
        <w:t>Pa</w:t>
      </w:r>
      <w:r w:rsidR="00634045">
        <w:rPr>
          <w:rFonts w:ascii="Arial" w:hAnsi="Arial" w:cs="Arial"/>
          <w:sz w:val="22"/>
          <w:szCs w:val="22"/>
        </w:rPr>
        <w:t>rte</w:t>
      </w:r>
      <w:r w:rsidRPr="002E0D2C">
        <w:rPr>
          <w:rFonts w:ascii="Arial" w:hAnsi="Arial" w:cs="Arial"/>
          <w:sz w:val="22"/>
          <w:szCs w:val="22"/>
        </w:rPr>
        <w:t xml:space="preserve"> externa </w:t>
      </w:r>
      <w:r w:rsidR="00634045">
        <w:rPr>
          <w:rFonts w:ascii="Arial" w:hAnsi="Arial" w:cs="Arial"/>
          <w:sz w:val="22"/>
          <w:szCs w:val="22"/>
        </w:rPr>
        <w:t xml:space="preserve">cor </w:t>
      </w:r>
      <w:r w:rsidRPr="002E0D2C">
        <w:rPr>
          <w:rFonts w:ascii="Arial" w:hAnsi="Arial" w:cs="Arial"/>
          <w:sz w:val="22"/>
          <w:szCs w:val="22"/>
        </w:rPr>
        <w:t>verde-pátina (referência tinta Suvinil código A049)</w:t>
      </w:r>
      <w:r w:rsidR="002E0D2C" w:rsidRPr="002E0D2C">
        <w:rPr>
          <w:rFonts w:ascii="Arial" w:hAnsi="Arial" w:cs="Arial"/>
          <w:sz w:val="22"/>
          <w:szCs w:val="22"/>
        </w:rPr>
        <w:t>;</w:t>
      </w:r>
    </w:p>
    <w:p w:rsidR="000B21BA" w:rsidRDefault="002E0D2C" w:rsidP="009B278B">
      <w:pPr>
        <w:pStyle w:val="PargrafodaLista"/>
        <w:numPr>
          <w:ilvl w:val="0"/>
          <w:numId w:val="4"/>
        </w:numPr>
        <w:spacing w:before="100" w:beforeAutospacing="1" w:after="100" w:afterAutospacing="1" w:line="360" w:lineRule="auto"/>
        <w:jc w:val="both"/>
        <w:rPr>
          <w:rFonts w:ascii="Arial" w:hAnsi="Arial" w:cs="Arial"/>
          <w:sz w:val="22"/>
          <w:szCs w:val="22"/>
        </w:rPr>
      </w:pPr>
      <w:r w:rsidRPr="002E0D2C">
        <w:rPr>
          <w:rFonts w:ascii="Arial" w:hAnsi="Arial" w:cs="Arial"/>
          <w:sz w:val="22"/>
          <w:szCs w:val="22"/>
        </w:rPr>
        <w:t xml:space="preserve">Parte interna </w:t>
      </w:r>
      <w:r w:rsidR="00634045">
        <w:rPr>
          <w:rFonts w:ascii="Arial" w:hAnsi="Arial" w:cs="Arial"/>
          <w:sz w:val="22"/>
          <w:szCs w:val="22"/>
        </w:rPr>
        <w:t xml:space="preserve">cor </w:t>
      </w:r>
      <w:r w:rsidRPr="002E0D2C">
        <w:rPr>
          <w:rFonts w:ascii="Arial" w:hAnsi="Arial" w:cs="Arial"/>
          <w:sz w:val="22"/>
          <w:szCs w:val="22"/>
        </w:rPr>
        <w:t>branca;</w:t>
      </w:r>
    </w:p>
    <w:p w:rsidR="00634045" w:rsidRPr="002E0D2C" w:rsidRDefault="00634045" w:rsidP="009B278B">
      <w:pPr>
        <w:pStyle w:val="PargrafodaLista"/>
        <w:numPr>
          <w:ilvl w:val="0"/>
          <w:numId w:val="4"/>
        </w:numPr>
        <w:spacing w:before="100" w:beforeAutospacing="1" w:after="100" w:afterAutospacing="1" w:line="360" w:lineRule="auto"/>
        <w:jc w:val="both"/>
        <w:rPr>
          <w:rFonts w:ascii="Arial" w:hAnsi="Arial" w:cs="Arial"/>
          <w:sz w:val="22"/>
          <w:szCs w:val="22"/>
        </w:rPr>
      </w:pPr>
      <w:r>
        <w:rPr>
          <w:rFonts w:ascii="Arial" w:hAnsi="Arial" w:cs="Arial"/>
          <w:sz w:val="22"/>
          <w:szCs w:val="22"/>
        </w:rPr>
        <w:t>Aberturas cor branca.</w:t>
      </w:r>
    </w:p>
    <w:p w:rsidR="000B21BA" w:rsidRPr="004269CB" w:rsidRDefault="00A10D1E" w:rsidP="009B278B">
      <w:pPr>
        <w:spacing w:before="100" w:beforeAutospacing="1" w:after="100" w:afterAutospacing="1" w:line="360" w:lineRule="auto"/>
        <w:jc w:val="both"/>
        <w:rPr>
          <w:rFonts w:ascii="Arial" w:hAnsi="Arial" w:cs="Arial"/>
        </w:rPr>
      </w:pPr>
      <w:r>
        <w:rPr>
          <w:rFonts w:ascii="Arial" w:hAnsi="Arial" w:cs="Arial"/>
        </w:rPr>
        <w:t xml:space="preserve">2.4 </w:t>
      </w:r>
      <w:r w:rsidR="000B21BA" w:rsidRPr="002E0D2C">
        <w:rPr>
          <w:rFonts w:ascii="Arial" w:hAnsi="Arial" w:cs="Arial"/>
        </w:rPr>
        <w:t>Piso em compensado naval com revestimen</w:t>
      </w:r>
      <w:r w:rsidR="00641B0F" w:rsidRPr="002E0D2C">
        <w:rPr>
          <w:rFonts w:ascii="Arial" w:hAnsi="Arial" w:cs="Arial"/>
        </w:rPr>
        <w:t xml:space="preserve">to em piso cerâmico mínimo PEI </w:t>
      </w:r>
      <w:proofErr w:type="gramStart"/>
      <w:r w:rsidR="00641B0F" w:rsidRPr="002E0D2C">
        <w:rPr>
          <w:rFonts w:ascii="Arial" w:hAnsi="Arial" w:cs="Arial"/>
        </w:rPr>
        <w:t>5</w:t>
      </w:r>
      <w:proofErr w:type="gramEnd"/>
      <w:r w:rsidR="000B21BA" w:rsidRPr="002E0D2C">
        <w:rPr>
          <w:rFonts w:ascii="Arial" w:hAnsi="Arial" w:cs="Arial"/>
        </w:rPr>
        <w:t xml:space="preserve"> em</w:t>
      </w:r>
      <w:r w:rsidR="000143D8" w:rsidRPr="002E0D2C">
        <w:rPr>
          <w:rFonts w:ascii="Arial" w:hAnsi="Arial" w:cs="Arial"/>
        </w:rPr>
        <w:t xml:space="preserve"> </w:t>
      </w:r>
      <w:r w:rsidR="000B21BA" w:rsidRPr="002E0D2C">
        <w:rPr>
          <w:rFonts w:ascii="Arial" w:hAnsi="Arial" w:cs="Arial"/>
        </w:rPr>
        <w:t>todos os cômodos (</w:t>
      </w:r>
      <w:r w:rsidR="002E0D2C">
        <w:rPr>
          <w:rFonts w:ascii="Arial" w:hAnsi="Arial" w:cs="Arial"/>
        </w:rPr>
        <w:t>recepção, copa, sanitário acessível, sala de reuniões, escritórios, circulação</w:t>
      </w:r>
      <w:r w:rsidR="008F0089" w:rsidRPr="004269CB">
        <w:rPr>
          <w:rFonts w:ascii="Arial" w:hAnsi="Arial" w:cs="Arial"/>
        </w:rPr>
        <w:t>)</w:t>
      </w:r>
      <w:r w:rsidR="00271A6F">
        <w:rPr>
          <w:rFonts w:ascii="Arial" w:hAnsi="Arial" w:cs="Arial"/>
        </w:rPr>
        <w:t xml:space="preserve"> na cor bege.</w:t>
      </w:r>
      <w:r w:rsidR="00073EB4">
        <w:rPr>
          <w:rFonts w:ascii="Arial" w:hAnsi="Arial" w:cs="Arial"/>
        </w:rPr>
        <w:t xml:space="preserve"> Rodapé interno em todos ambientes dos dois containers, </w:t>
      </w:r>
      <w:proofErr w:type="gramStart"/>
      <w:r w:rsidR="00073EB4">
        <w:rPr>
          <w:rFonts w:ascii="Arial" w:hAnsi="Arial" w:cs="Arial"/>
        </w:rPr>
        <w:t>do</w:t>
      </w:r>
      <w:proofErr w:type="gramEnd"/>
      <w:r w:rsidR="00073EB4">
        <w:rPr>
          <w:rFonts w:ascii="Arial" w:hAnsi="Arial" w:cs="Arial"/>
        </w:rPr>
        <w:t xml:space="preserve"> </w:t>
      </w:r>
      <w:proofErr w:type="gramStart"/>
      <w:r w:rsidR="00073EB4">
        <w:rPr>
          <w:rFonts w:ascii="Arial" w:hAnsi="Arial" w:cs="Arial"/>
        </w:rPr>
        <w:t>mesmo</w:t>
      </w:r>
      <w:proofErr w:type="gramEnd"/>
      <w:r w:rsidR="00073EB4">
        <w:rPr>
          <w:rFonts w:ascii="Arial" w:hAnsi="Arial" w:cs="Arial"/>
        </w:rPr>
        <w:t xml:space="preserve"> material do piso, com 5,0 centímetros de altura.</w:t>
      </w:r>
    </w:p>
    <w:p w:rsidR="00542411" w:rsidRPr="004269CB" w:rsidRDefault="00542411" w:rsidP="009B278B">
      <w:pPr>
        <w:spacing w:before="100" w:beforeAutospacing="1" w:after="100" w:afterAutospacing="1" w:line="360" w:lineRule="auto"/>
        <w:jc w:val="both"/>
        <w:rPr>
          <w:rFonts w:ascii="Arial" w:hAnsi="Arial" w:cs="Arial"/>
        </w:rPr>
      </w:pPr>
      <w:r w:rsidRPr="004269CB">
        <w:rPr>
          <w:rFonts w:ascii="Arial" w:hAnsi="Arial" w:cs="Arial"/>
        </w:rPr>
        <w:t>2.</w:t>
      </w:r>
      <w:r w:rsidR="00271A6F">
        <w:rPr>
          <w:rFonts w:ascii="Arial" w:hAnsi="Arial" w:cs="Arial"/>
        </w:rPr>
        <w:t>5</w:t>
      </w:r>
      <w:r w:rsidRPr="004269CB">
        <w:rPr>
          <w:rFonts w:ascii="Arial" w:hAnsi="Arial" w:cs="Arial"/>
        </w:rPr>
        <w:t xml:space="preserve"> </w:t>
      </w:r>
      <w:r w:rsidR="000D503D" w:rsidRPr="004269CB">
        <w:rPr>
          <w:rFonts w:ascii="Arial" w:hAnsi="Arial" w:cs="Arial"/>
        </w:rPr>
        <w:t>Paredes internas do</w:t>
      </w:r>
      <w:r w:rsidR="00271A6F">
        <w:rPr>
          <w:rFonts w:ascii="Arial" w:hAnsi="Arial" w:cs="Arial"/>
        </w:rPr>
        <w:t>s</w:t>
      </w:r>
      <w:r w:rsidR="000D503D" w:rsidRPr="004269CB">
        <w:rPr>
          <w:rFonts w:ascii="Arial" w:hAnsi="Arial" w:cs="Arial"/>
        </w:rPr>
        <w:t xml:space="preserve"> </w:t>
      </w:r>
      <w:r w:rsidR="00271A6F" w:rsidRPr="004269CB">
        <w:rPr>
          <w:rFonts w:ascii="Arial" w:hAnsi="Arial" w:cs="Arial"/>
        </w:rPr>
        <w:t>container</w:t>
      </w:r>
      <w:r w:rsidR="00271A6F">
        <w:rPr>
          <w:rFonts w:ascii="Arial" w:hAnsi="Arial" w:cs="Arial"/>
        </w:rPr>
        <w:t>s</w:t>
      </w:r>
      <w:r w:rsidR="000D503D" w:rsidRPr="004269CB">
        <w:rPr>
          <w:rFonts w:ascii="Arial" w:hAnsi="Arial" w:cs="Arial"/>
        </w:rPr>
        <w:t xml:space="preserve"> com revestimento de poliuretano </w:t>
      </w:r>
      <w:proofErr w:type="gramStart"/>
      <w:r w:rsidR="000D503D" w:rsidRPr="004269CB">
        <w:rPr>
          <w:rFonts w:ascii="Arial" w:hAnsi="Arial" w:cs="Arial"/>
        </w:rPr>
        <w:t>denso de 50 milímetros revestid</w:t>
      </w:r>
      <w:r w:rsidR="00271A6F">
        <w:rPr>
          <w:rFonts w:ascii="Arial" w:hAnsi="Arial" w:cs="Arial"/>
        </w:rPr>
        <w:t>a</w:t>
      </w:r>
      <w:r w:rsidR="000D503D" w:rsidRPr="004269CB">
        <w:rPr>
          <w:rFonts w:ascii="Arial" w:hAnsi="Arial" w:cs="Arial"/>
        </w:rPr>
        <w:t>s com placa de gesso de 1</w:t>
      </w:r>
      <w:r w:rsidR="006F42BA" w:rsidRPr="004269CB">
        <w:rPr>
          <w:rFonts w:ascii="Arial" w:hAnsi="Arial" w:cs="Arial"/>
        </w:rPr>
        <w:t>2,5</w:t>
      </w:r>
      <w:r w:rsidR="000D503D" w:rsidRPr="004269CB">
        <w:rPr>
          <w:rFonts w:ascii="Arial" w:hAnsi="Arial" w:cs="Arial"/>
        </w:rPr>
        <w:t xml:space="preserve"> mi</w:t>
      </w:r>
      <w:r w:rsidR="00271A6F">
        <w:rPr>
          <w:rFonts w:ascii="Arial" w:hAnsi="Arial" w:cs="Arial"/>
        </w:rPr>
        <w:t>límetros pintadas na cor branca</w:t>
      </w:r>
      <w:proofErr w:type="gramEnd"/>
      <w:r w:rsidR="00271A6F">
        <w:rPr>
          <w:rFonts w:ascii="Arial" w:hAnsi="Arial" w:cs="Arial"/>
        </w:rPr>
        <w:t xml:space="preserve">. O container </w:t>
      </w:r>
      <w:r w:rsidR="00A745F6">
        <w:rPr>
          <w:rFonts w:ascii="Arial" w:hAnsi="Arial" w:cs="Arial"/>
        </w:rPr>
        <w:t xml:space="preserve">n° </w:t>
      </w:r>
      <w:r w:rsidR="00271A6F">
        <w:rPr>
          <w:rFonts w:ascii="Arial" w:hAnsi="Arial" w:cs="Arial"/>
        </w:rPr>
        <w:t>1 deverá ter revestimento cerâmico nas paredes da copa e sanitário</w:t>
      </w:r>
      <w:r w:rsidR="00A10D1E">
        <w:rPr>
          <w:rFonts w:ascii="Arial" w:hAnsi="Arial" w:cs="Arial"/>
        </w:rPr>
        <w:t xml:space="preserve"> acessível, acima da pia e lavatório</w:t>
      </w:r>
      <w:r w:rsidR="00271A6F">
        <w:rPr>
          <w:rFonts w:ascii="Arial" w:hAnsi="Arial" w:cs="Arial"/>
        </w:rPr>
        <w:t xml:space="preserve">, </w:t>
      </w:r>
      <w:r w:rsidR="008652F8" w:rsidRPr="004269CB">
        <w:rPr>
          <w:rFonts w:ascii="Arial" w:hAnsi="Arial" w:cs="Arial"/>
        </w:rPr>
        <w:t xml:space="preserve">PEI de no mínimo </w:t>
      </w:r>
      <w:proofErr w:type="gramStart"/>
      <w:r w:rsidR="008652F8" w:rsidRPr="004269CB">
        <w:rPr>
          <w:rFonts w:ascii="Arial" w:hAnsi="Arial" w:cs="Arial"/>
        </w:rPr>
        <w:t>3</w:t>
      </w:r>
      <w:proofErr w:type="gramEnd"/>
      <w:r w:rsidR="008652F8">
        <w:rPr>
          <w:rFonts w:ascii="Arial" w:hAnsi="Arial" w:cs="Arial"/>
        </w:rPr>
        <w:t xml:space="preserve">, </w:t>
      </w:r>
      <w:r w:rsidR="00271A6F">
        <w:rPr>
          <w:rFonts w:ascii="Arial" w:hAnsi="Arial" w:cs="Arial"/>
        </w:rPr>
        <w:t>na cor branca, tamanho das peças 30 x 30 cm, conforme especificado em projeto;</w:t>
      </w:r>
    </w:p>
    <w:p w:rsidR="002C30E0" w:rsidRPr="004269CB" w:rsidRDefault="00A10D1E" w:rsidP="009B278B">
      <w:pPr>
        <w:spacing w:before="100" w:beforeAutospacing="1" w:after="100" w:afterAutospacing="1" w:line="360" w:lineRule="auto"/>
        <w:jc w:val="both"/>
        <w:rPr>
          <w:rFonts w:ascii="Arial" w:hAnsi="Arial" w:cs="Arial"/>
        </w:rPr>
      </w:pPr>
      <w:r w:rsidRPr="004269CB">
        <w:rPr>
          <w:rFonts w:ascii="Arial" w:hAnsi="Arial" w:cs="Arial"/>
        </w:rPr>
        <w:lastRenderedPageBreak/>
        <w:t>2.</w:t>
      </w:r>
      <w:r>
        <w:rPr>
          <w:rFonts w:ascii="Arial" w:hAnsi="Arial" w:cs="Arial"/>
        </w:rPr>
        <w:t>6</w:t>
      </w:r>
      <w:r w:rsidRPr="004269CB">
        <w:rPr>
          <w:rFonts w:ascii="Arial" w:hAnsi="Arial" w:cs="Arial"/>
        </w:rPr>
        <w:t xml:space="preserve"> </w:t>
      </w:r>
      <w:r>
        <w:rPr>
          <w:rFonts w:ascii="Arial" w:hAnsi="Arial" w:cs="Arial"/>
        </w:rPr>
        <w:t>O forro</w:t>
      </w:r>
      <w:r w:rsidR="00541F41" w:rsidRPr="004269CB">
        <w:rPr>
          <w:rFonts w:ascii="Arial" w:hAnsi="Arial" w:cs="Arial"/>
        </w:rPr>
        <w:t xml:space="preserve"> do</w:t>
      </w:r>
      <w:r w:rsidR="00271A6F">
        <w:rPr>
          <w:rFonts w:ascii="Arial" w:hAnsi="Arial" w:cs="Arial"/>
        </w:rPr>
        <w:t>s</w:t>
      </w:r>
      <w:r w:rsidR="002C30E0" w:rsidRPr="004269CB">
        <w:rPr>
          <w:rFonts w:ascii="Arial" w:hAnsi="Arial" w:cs="Arial"/>
        </w:rPr>
        <w:t xml:space="preserve"> </w:t>
      </w:r>
      <w:r w:rsidR="00271A6F" w:rsidRPr="004269CB">
        <w:rPr>
          <w:rFonts w:ascii="Arial" w:hAnsi="Arial" w:cs="Arial"/>
        </w:rPr>
        <w:t>container</w:t>
      </w:r>
      <w:r w:rsidR="00271A6F">
        <w:rPr>
          <w:rFonts w:ascii="Arial" w:hAnsi="Arial" w:cs="Arial"/>
        </w:rPr>
        <w:t>s</w:t>
      </w:r>
      <w:r w:rsidR="002C30E0" w:rsidRPr="004269CB">
        <w:rPr>
          <w:rFonts w:ascii="Arial" w:hAnsi="Arial" w:cs="Arial"/>
        </w:rPr>
        <w:t xml:space="preserve"> </w:t>
      </w:r>
      <w:r>
        <w:rPr>
          <w:rFonts w:ascii="Arial" w:hAnsi="Arial" w:cs="Arial"/>
        </w:rPr>
        <w:t xml:space="preserve">deve ser </w:t>
      </w:r>
      <w:r w:rsidR="002C30E0" w:rsidRPr="004269CB">
        <w:rPr>
          <w:rFonts w:ascii="Arial" w:hAnsi="Arial" w:cs="Arial"/>
        </w:rPr>
        <w:t xml:space="preserve">revestido com placa de gesso </w:t>
      </w:r>
      <w:proofErr w:type="spellStart"/>
      <w:r w:rsidR="00A745F6">
        <w:rPr>
          <w:rFonts w:ascii="Arial" w:hAnsi="Arial" w:cs="Arial"/>
        </w:rPr>
        <w:t>acartonado</w:t>
      </w:r>
      <w:proofErr w:type="spellEnd"/>
      <w:r w:rsidR="00A745F6">
        <w:rPr>
          <w:rFonts w:ascii="Arial" w:hAnsi="Arial" w:cs="Arial"/>
        </w:rPr>
        <w:t xml:space="preserve"> </w:t>
      </w:r>
      <w:r w:rsidR="002C30E0" w:rsidRPr="004269CB">
        <w:rPr>
          <w:rFonts w:ascii="Arial" w:hAnsi="Arial" w:cs="Arial"/>
        </w:rPr>
        <w:t>de 1</w:t>
      </w:r>
      <w:r w:rsidR="00541F41" w:rsidRPr="004269CB">
        <w:rPr>
          <w:rFonts w:ascii="Arial" w:hAnsi="Arial" w:cs="Arial"/>
        </w:rPr>
        <w:t>2,5</w:t>
      </w:r>
      <w:r w:rsidR="002C30E0" w:rsidRPr="004269CB">
        <w:rPr>
          <w:rFonts w:ascii="Arial" w:hAnsi="Arial" w:cs="Arial"/>
        </w:rPr>
        <w:t>mi</w:t>
      </w:r>
      <w:r w:rsidR="00271A6F">
        <w:rPr>
          <w:rFonts w:ascii="Arial" w:hAnsi="Arial" w:cs="Arial"/>
        </w:rPr>
        <w:t>límetros pintadas na cor branc</w:t>
      </w:r>
      <w:r w:rsidR="00272B38">
        <w:rPr>
          <w:rFonts w:ascii="Arial" w:hAnsi="Arial" w:cs="Arial"/>
        </w:rPr>
        <w:t>a, distantes 10 cm da cobertura dos containers</w:t>
      </w:r>
      <w:r w:rsidR="00A745F6">
        <w:rPr>
          <w:rFonts w:ascii="Arial" w:hAnsi="Arial" w:cs="Arial"/>
        </w:rPr>
        <w:t xml:space="preserve">, para passagem dos </w:t>
      </w:r>
      <w:proofErr w:type="spellStart"/>
      <w:r w:rsidR="00A745F6">
        <w:rPr>
          <w:rFonts w:ascii="Arial" w:hAnsi="Arial" w:cs="Arial"/>
        </w:rPr>
        <w:t>eletrodutos</w:t>
      </w:r>
      <w:proofErr w:type="spellEnd"/>
      <w:r w:rsidR="00272B38">
        <w:rPr>
          <w:rFonts w:ascii="Arial" w:hAnsi="Arial" w:cs="Arial"/>
        </w:rPr>
        <w:t>;</w:t>
      </w:r>
    </w:p>
    <w:p w:rsidR="000B21BA" w:rsidRPr="004269CB" w:rsidRDefault="000B21BA" w:rsidP="009B278B">
      <w:pPr>
        <w:spacing w:before="100" w:beforeAutospacing="1" w:after="100" w:afterAutospacing="1" w:line="360" w:lineRule="auto"/>
        <w:jc w:val="both"/>
        <w:rPr>
          <w:rFonts w:ascii="Arial" w:hAnsi="Arial" w:cs="Arial"/>
        </w:rPr>
      </w:pPr>
      <w:r w:rsidRPr="004269CB">
        <w:rPr>
          <w:rFonts w:ascii="Arial" w:hAnsi="Arial" w:cs="Arial"/>
        </w:rPr>
        <w:t>2.</w:t>
      </w:r>
      <w:r w:rsidR="00B56EF2">
        <w:rPr>
          <w:rFonts w:ascii="Arial" w:hAnsi="Arial" w:cs="Arial"/>
        </w:rPr>
        <w:t>7</w:t>
      </w:r>
      <w:r w:rsidR="00A10D1E">
        <w:rPr>
          <w:rFonts w:ascii="Arial" w:hAnsi="Arial" w:cs="Arial"/>
        </w:rPr>
        <w:t xml:space="preserve"> </w:t>
      </w:r>
      <w:r w:rsidR="000D503D" w:rsidRPr="004269CB">
        <w:rPr>
          <w:rFonts w:ascii="Arial" w:hAnsi="Arial" w:cs="Arial"/>
        </w:rPr>
        <w:t xml:space="preserve">Divisórias entre os cômodos deverá ser em gesso </w:t>
      </w:r>
      <w:proofErr w:type="spellStart"/>
      <w:r w:rsidR="000D503D" w:rsidRPr="004269CB">
        <w:rPr>
          <w:rFonts w:ascii="Arial" w:hAnsi="Arial" w:cs="Arial"/>
        </w:rPr>
        <w:t>acartonado</w:t>
      </w:r>
      <w:proofErr w:type="spellEnd"/>
      <w:r w:rsidR="000D503D" w:rsidRPr="004269CB">
        <w:rPr>
          <w:rFonts w:ascii="Arial" w:hAnsi="Arial" w:cs="Arial"/>
        </w:rPr>
        <w:t xml:space="preserve"> estruturadas por montantes em aço galvanizado perfil “U” com 90 milímetros de largura, colocados a cada 40 centímetros (e demais partes necessárias para uma boa fixação e resistência), placas dos dois lados com 12,5 milímetros de espessura cada, totalizando 115 milímetros de largura da divisória. A superfície deverá ser lisa e sem ondulações. </w:t>
      </w:r>
      <w:r w:rsidR="0025227B" w:rsidRPr="004269CB">
        <w:rPr>
          <w:rFonts w:ascii="Arial" w:hAnsi="Arial" w:cs="Arial"/>
        </w:rPr>
        <w:t>A</w:t>
      </w:r>
      <w:r w:rsidRPr="004269CB">
        <w:rPr>
          <w:rFonts w:ascii="Arial" w:hAnsi="Arial" w:cs="Arial"/>
        </w:rPr>
        <w:t xml:space="preserve">plicação de massa corrida e pintura com </w:t>
      </w:r>
      <w:proofErr w:type="gramStart"/>
      <w:r w:rsidRPr="004269CB">
        <w:rPr>
          <w:rFonts w:ascii="Arial" w:hAnsi="Arial" w:cs="Arial"/>
        </w:rPr>
        <w:t>3</w:t>
      </w:r>
      <w:proofErr w:type="gramEnd"/>
      <w:r w:rsidR="0025227B" w:rsidRPr="004269CB">
        <w:rPr>
          <w:rFonts w:ascii="Arial" w:hAnsi="Arial" w:cs="Arial"/>
        </w:rPr>
        <w:t xml:space="preserve"> </w:t>
      </w:r>
      <w:r w:rsidRPr="004269CB">
        <w:rPr>
          <w:rFonts w:ascii="Arial" w:hAnsi="Arial" w:cs="Arial"/>
        </w:rPr>
        <w:t>demãos de</w:t>
      </w:r>
      <w:r w:rsidR="0025227B" w:rsidRPr="004269CB">
        <w:rPr>
          <w:rFonts w:ascii="Arial" w:hAnsi="Arial" w:cs="Arial"/>
        </w:rPr>
        <w:t xml:space="preserve"> tinta com acabamento brilhante na cor branca;</w:t>
      </w:r>
    </w:p>
    <w:p w:rsidR="00FF0299" w:rsidRPr="008652F8" w:rsidRDefault="00FF0299" w:rsidP="009B278B">
      <w:pPr>
        <w:spacing w:before="100" w:beforeAutospacing="1" w:after="100" w:afterAutospacing="1" w:line="360" w:lineRule="auto"/>
        <w:jc w:val="both"/>
        <w:rPr>
          <w:rFonts w:ascii="Arial" w:hAnsi="Arial" w:cs="Arial"/>
        </w:rPr>
      </w:pPr>
      <w:r w:rsidRPr="008652F8">
        <w:rPr>
          <w:rFonts w:ascii="Arial" w:hAnsi="Arial" w:cs="Arial"/>
        </w:rPr>
        <w:t>2.</w:t>
      </w:r>
      <w:r w:rsidR="00A10D1E" w:rsidRPr="008652F8">
        <w:rPr>
          <w:rFonts w:ascii="Arial" w:hAnsi="Arial" w:cs="Arial"/>
        </w:rPr>
        <w:t>8</w:t>
      </w:r>
      <w:r w:rsidRPr="008652F8">
        <w:rPr>
          <w:rFonts w:ascii="Arial" w:hAnsi="Arial" w:cs="Arial"/>
        </w:rPr>
        <w:t xml:space="preserve"> Cobertura</w:t>
      </w:r>
      <w:r w:rsidR="008652F8">
        <w:rPr>
          <w:rFonts w:ascii="Arial" w:hAnsi="Arial" w:cs="Arial"/>
        </w:rPr>
        <w:t>s</w:t>
      </w:r>
      <w:r w:rsidRPr="008652F8">
        <w:rPr>
          <w:rFonts w:ascii="Arial" w:hAnsi="Arial" w:cs="Arial"/>
        </w:rPr>
        <w:t xml:space="preserve"> </w:t>
      </w:r>
      <w:r w:rsidR="008652F8" w:rsidRPr="008652F8">
        <w:rPr>
          <w:rFonts w:ascii="Arial" w:hAnsi="Arial" w:cs="Arial"/>
        </w:rPr>
        <w:t>com telha metálica sanduíche, espessura de 30 mm, inclinação de 10%, com medida mínima de 5,0 cm da cobertura do container. Deve</w:t>
      </w:r>
      <w:r w:rsidR="00A745F6">
        <w:rPr>
          <w:rFonts w:ascii="Arial" w:hAnsi="Arial" w:cs="Arial"/>
        </w:rPr>
        <w:t>m</w:t>
      </w:r>
      <w:r w:rsidR="008652F8" w:rsidRPr="008652F8">
        <w:rPr>
          <w:rFonts w:ascii="Arial" w:hAnsi="Arial" w:cs="Arial"/>
        </w:rPr>
        <w:t xml:space="preserve"> ser fixada</w:t>
      </w:r>
      <w:r w:rsidR="00A745F6">
        <w:rPr>
          <w:rFonts w:ascii="Arial" w:hAnsi="Arial" w:cs="Arial"/>
        </w:rPr>
        <w:t>s</w:t>
      </w:r>
      <w:r w:rsidR="008652F8" w:rsidRPr="008652F8">
        <w:rPr>
          <w:rFonts w:ascii="Arial" w:hAnsi="Arial" w:cs="Arial"/>
        </w:rPr>
        <w:t xml:space="preserve"> com terças metálicas a cada 50 cm, de forma que possuam resistência a fortes ventos;</w:t>
      </w:r>
    </w:p>
    <w:p w:rsidR="000B21BA" w:rsidRDefault="008652F8" w:rsidP="009B278B">
      <w:pPr>
        <w:spacing w:before="100" w:beforeAutospacing="1" w:after="100" w:afterAutospacing="1" w:line="360" w:lineRule="auto"/>
        <w:jc w:val="both"/>
        <w:rPr>
          <w:rFonts w:ascii="Arial" w:hAnsi="Arial" w:cs="Arial"/>
        </w:rPr>
      </w:pPr>
      <w:r>
        <w:rPr>
          <w:rFonts w:ascii="Arial" w:hAnsi="Arial" w:cs="Arial"/>
        </w:rPr>
        <w:t>2.9</w:t>
      </w:r>
      <w:r w:rsidR="000B21BA" w:rsidRPr="004269CB">
        <w:rPr>
          <w:rFonts w:ascii="Arial" w:hAnsi="Arial" w:cs="Arial"/>
        </w:rPr>
        <w:t xml:space="preserve"> Instalaç</w:t>
      </w:r>
      <w:r>
        <w:rPr>
          <w:rFonts w:ascii="Arial" w:hAnsi="Arial" w:cs="Arial"/>
        </w:rPr>
        <w:t>ões</w:t>
      </w:r>
      <w:r w:rsidR="000B21BA" w:rsidRPr="004269CB">
        <w:rPr>
          <w:rFonts w:ascii="Arial" w:hAnsi="Arial" w:cs="Arial"/>
        </w:rPr>
        <w:t xml:space="preserve"> hidráulica</w:t>
      </w:r>
      <w:r>
        <w:rPr>
          <w:rFonts w:ascii="Arial" w:hAnsi="Arial" w:cs="Arial"/>
        </w:rPr>
        <w:t>,</w:t>
      </w:r>
      <w:r w:rsidR="0085185A" w:rsidRPr="004269CB">
        <w:rPr>
          <w:rFonts w:ascii="Arial" w:hAnsi="Arial" w:cs="Arial"/>
        </w:rPr>
        <w:t xml:space="preserve"> sanitária </w:t>
      </w:r>
      <w:r>
        <w:rPr>
          <w:rFonts w:ascii="Arial" w:hAnsi="Arial" w:cs="Arial"/>
        </w:rPr>
        <w:t xml:space="preserve">e elétrica </w:t>
      </w:r>
      <w:r w:rsidR="00A745F6">
        <w:rPr>
          <w:rFonts w:ascii="Arial" w:hAnsi="Arial" w:cs="Arial"/>
        </w:rPr>
        <w:t xml:space="preserve">devem ser executadas de forma </w:t>
      </w:r>
      <w:r w:rsidR="000B21BA" w:rsidRPr="004269CB">
        <w:rPr>
          <w:rFonts w:ascii="Arial" w:hAnsi="Arial" w:cs="Arial"/>
        </w:rPr>
        <w:t>completa, com espera para ligação</w:t>
      </w:r>
      <w:r>
        <w:rPr>
          <w:rFonts w:ascii="Arial" w:hAnsi="Arial" w:cs="Arial"/>
        </w:rPr>
        <w:t xml:space="preserve"> local;</w:t>
      </w:r>
    </w:p>
    <w:p w:rsidR="008843C2" w:rsidRDefault="008843C2" w:rsidP="009B278B">
      <w:pPr>
        <w:spacing w:before="100" w:beforeAutospacing="1" w:after="100" w:afterAutospacing="1" w:line="360" w:lineRule="auto"/>
        <w:jc w:val="both"/>
        <w:rPr>
          <w:rFonts w:ascii="Arial" w:hAnsi="Arial" w:cs="Arial"/>
          <w:b/>
        </w:rPr>
      </w:pPr>
    </w:p>
    <w:p w:rsidR="00CC1284" w:rsidRPr="004269CB" w:rsidRDefault="008652F8" w:rsidP="009B278B">
      <w:pPr>
        <w:spacing w:before="100" w:beforeAutospacing="1" w:after="100" w:afterAutospacing="1" w:line="360" w:lineRule="auto"/>
        <w:jc w:val="both"/>
        <w:rPr>
          <w:rFonts w:ascii="Arial" w:hAnsi="Arial" w:cs="Arial"/>
          <w:b/>
        </w:rPr>
      </w:pPr>
      <w:r>
        <w:rPr>
          <w:rFonts w:ascii="Arial" w:hAnsi="Arial" w:cs="Arial"/>
          <w:b/>
        </w:rPr>
        <w:t xml:space="preserve">3. </w:t>
      </w:r>
      <w:r w:rsidR="00CC1284" w:rsidRPr="004269CB">
        <w:rPr>
          <w:rFonts w:ascii="Arial" w:hAnsi="Arial" w:cs="Arial"/>
          <w:b/>
        </w:rPr>
        <w:t xml:space="preserve">CONTAINER </w:t>
      </w:r>
      <w:r w:rsidR="00A10D1E">
        <w:rPr>
          <w:rFonts w:ascii="Arial" w:hAnsi="Arial" w:cs="Arial"/>
          <w:b/>
        </w:rPr>
        <w:t xml:space="preserve">N° </w:t>
      </w:r>
      <w:r w:rsidR="00CC1284" w:rsidRPr="004269CB">
        <w:rPr>
          <w:rFonts w:ascii="Arial" w:hAnsi="Arial" w:cs="Arial"/>
          <w:b/>
        </w:rPr>
        <w:t>1</w:t>
      </w:r>
    </w:p>
    <w:p w:rsidR="00CC1284" w:rsidRPr="004269CB" w:rsidRDefault="00CC1284" w:rsidP="009B278B">
      <w:pPr>
        <w:spacing w:before="100" w:beforeAutospacing="1" w:after="100" w:afterAutospacing="1" w:line="360" w:lineRule="auto"/>
        <w:jc w:val="both"/>
        <w:rPr>
          <w:rFonts w:ascii="Arial" w:hAnsi="Arial" w:cs="Arial"/>
        </w:rPr>
      </w:pPr>
      <w:r w:rsidRPr="004269CB">
        <w:rPr>
          <w:rFonts w:ascii="Arial" w:hAnsi="Arial" w:cs="Arial"/>
        </w:rPr>
        <w:t>Container contendo banheiro acessível, copa, recepção e sala de reuniões.</w:t>
      </w:r>
    </w:p>
    <w:p w:rsidR="00CC1284" w:rsidRPr="004269CB" w:rsidRDefault="00CC1284" w:rsidP="009B278B">
      <w:pPr>
        <w:spacing w:before="100" w:beforeAutospacing="1" w:after="100" w:afterAutospacing="1" w:line="360" w:lineRule="auto"/>
        <w:jc w:val="both"/>
        <w:rPr>
          <w:rFonts w:ascii="Arial" w:hAnsi="Arial" w:cs="Arial"/>
          <w:b/>
        </w:rPr>
      </w:pPr>
      <w:proofErr w:type="gramStart"/>
      <w:r w:rsidRPr="004269CB">
        <w:rPr>
          <w:rFonts w:ascii="Arial" w:hAnsi="Arial" w:cs="Arial"/>
          <w:b/>
        </w:rPr>
        <w:t>3.1</w:t>
      </w:r>
      <w:r w:rsidR="0025227B" w:rsidRPr="004269CB">
        <w:rPr>
          <w:rFonts w:ascii="Arial" w:hAnsi="Arial" w:cs="Arial"/>
          <w:b/>
        </w:rPr>
        <w:t xml:space="preserve"> </w:t>
      </w:r>
      <w:r w:rsidRPr="004269CB">
        <w:rPr>
          <w:rFonts w:ascii="Arial" w:hAnsi="Arial" w:cs="Arial"/>
          <w:b/>
        </w:rPr>
        <w:t>SALA</w:t>
      </w:r>
      <w:proofErr w:type="gramEnd"/>
      <w:r w:rsidRPr="004269CB">
        <w:rPr>
          <w:rFonts w:ascii="Arial" w:hAnsi="Arial" w:cs="Arial"/>
          <w:b/>
        </w:rPr>
        <w:t xml:space="preserve"> DE REUNIÕES</w:t>
      </w:r>
    </w:p>
    <w:p w:rsidR="00C343A2" w:rsidRDefault="00C343A2" w:rsidP="009B278B">
      <w:pPr>
        <w:spacing w:before="100" w:beforeAutospacing="1" w:after="100" w:afterAutospacing="1" w:line="360" w:lineRule="auto"/>
        <w:jc w:val="both"/>
        <w:rPr>
          <w:rFonts w:ascii="Arial" w:hAnsi="Arial" w:cs="Arial"/>
        </w:rPr>
      </w:pPr>
      <w:r w:rsidRPr="004269CB">
        <w:rPr>
          <w:rFonts w:ascii="Arial" w:hAnsi="Arial" w:cs="Arial"/>
        </w:rPr>
        <w:t>3.1.</w:t>
      </w:r>
      <w:r>
        <w:rPr>
          <w:rFonts w:ascii="Arial" w:hAnsi="Arial" w:cs="Arial"/>
        </w:rPr>
        <w:t>1</w:t>
      </w:r>
      <w:r w:rsidRPr="004269CB">
        <w:rPr>
          <w:rFonts w:ascii="Arial" w:hAnsi="Arial" w:cs="Arial"/>
        </w:rPr>
        <w:t xml:space="preserve"> Sala de reuniões medindo </w:t>
      </w:r>
      <w:r>
        <w:rPr>
          <w:rFonts w:ascii="Arial" w:hAnsi="Arial" w:cs="Arial"/>
        </w:rPr>
        <w:t xml:space="preserve">internamente </w:t>
      </w:r>
      <w:r w:rsidRPr="004269CB">
        <w:rPr>
          <w:rFonts w:ascii="Arial" w:hAnsi="Arial" w:cs="Arial"/>
        </w:rPr>
        <w:t>3,20 metros x 2,</w:t>
      </w:r>
      <w:r>
        <w:rPr>
          <w:rFonts w:ascii="Arial" w:hAnsi="Arial" w:cs="Arial"/>
        </w:rPr>
        <w:t>22</w:t>
      </w:r>
      <w:r w:rsidRPr="004269CB">
        <w:rPr>
          <w:rFonts w:ascii="Arial" w:hAnsi="Arial" w:cs="Arial"/>
        </w:rPr>
        <w:t xml:space="preserve"> metros</w:t>
      </w:r>
      <w:r>
        <w:rPr>
          <w:rFonts w:ascii="Arial" w:hAnsi="Arial" w:cs="Arial"/>
        </w:rPr>
        <w:t>, área total de 7,10 m²;</w:t>
      </w:r>
    </w:p>
    <w:p w:rsidR="000E16C6" w:rsidRDefault="000143D8" w:rsidP="009B278B">
      <w:pPr>
        <w:spacing w:before="100" w:beforeAutospacing="1" w:after="100" w:afterAutospacing="1" w:line="360" w:lineRule="auto"/>
        <w:jc w:val="both"/>
        <w:rPr>
          <w:rFonts w:ascii="Arial" w:hAnsi="Arial" w:cs="Arial"/>
        </w:rPr>
      </w:pPr>
      <w:r w:rsidRPr="004269CB">
        <w:rPr>
          <w:rFonts w:ascii="Arial" w:hAnsi="Arial" w:cs="Arial"/>
        </w:rPr>
        <w:t>3.1.</w:t>
      </w:r>
      <w:r w:rsidR="00C343A2">
        <w:rPr>
          <w:rFonts w:ascii="Arial" w:hAnsi="Arial" w:cs="Arial"/>
        </w:rPr>
        <w:t>2</w:t>
      </w:r>
      <w:r w:rsidRPr="004269CB">
        <w:rPr>
          <w:rFonts w:ascii="Arial" w:hAnsi="Arial" w:cs="Arial"/>
        </w:rPr>
        <w:t xml:space="preserve"> </w:t>
      </w:r>
      <w:r w:rsidR="000F5C6D" w:rsidRPr="004269CB">
        <w:rPr>
          <w:rFonts w:ascii="Arial" w:hAnsi="Arial" w:cs="Arial"/>
        </w:rPr>
        <w:t xml:space="preserve">O piso deverá ser como especificado no item </w:t>
      </w:r>
      <w:r w:rsidR="00CA602D" w:rsidRPr="004269CB">
        <w:rPr>
          <w:rFonts w:ascii="Arial" w:hAnsi="Arial" w:cs="Arial"/>
        </w:rPr>
        <w:t xml:space="preserve">2.4. </w:t>
      </w:r>
    </w:p>
    <w:p w:rsidR="0025227B" w:rsidRPr="004269CB" w:rsidRDefault="000E16C6" w:rsidP="009B278B">
      <w:pPr>
        <w:spacing w:before="100" w:beforeAutospacing="1" w:after="100" w:afterAutospacing="1" w:line="360" w:lineRule="auto"/>
        <w:jc w:val="both"/>
        <w:rPr>
          <w:rFonts w:ascii="Arial" w:hAnsi="Arial" w:cs="Arial"/>
        </w:rPr>
      </w:pPr>
      <w:r>
        <w:rPr>
          <w:rFonts w:ascii="Arial" w:hAnsi="Arial" w:cs="Arial"/>
        </w:rPr>
        <w:t>3.1.</w:t>
      </w:r>
      <w:r w:rsidR="00C343A2">
        <w:rPr>
          <w:rFonts w:ascii="Arial" w:hAnsi="Arial" w:cs="Arial"/>
        </w:rPr>
        <w:t>3</w:t>
      </w:r>
      <w:r>
        <w:rPr>
          <w:rFonts w:ascii="Arial" w:hAnsi="Arial" w:cs="Arial"/>
        </w:rPr>
        <w:t xml:space="preserve"> </w:t>
      </w:r>
      <w:r w:rsidR="0025227B" w:rsidRPr="004269CB">
        <w:rPr>
          <w:rFonts w:ascii="Arial" w:hAnsi="Arial" w:cs="Arial"/>
        </w:rPr>
        <w:t>O revestimento</w:t>
      </w:r>
      <w:r w:rsidR="00D051A6">
        <w:rPr>
          <w:rFonts w:ascii="Arial" w:hAnsi="Arial" w:cs="Arial"/>
        </w:rPr>
        <w:t xml:space="preserve"> das paredes</w:t>
      </w:r>
      <w:r w:rsidR="00D051A6" w:rsidRPr="004269CB">
        <w:rPr>
          <w:rFonts w:ascii="Arial" w:hAnsi="Arial" w:cs="Arial"/>
        </w:rPr>
        <w:t xml:space="preserve"> internas do container </w:t>
      </w:r>
      <w:r w:rsidR="00D051A6">
        <w:rPr>
          <w:rFonts w:ascii="Arial" w:hAnsi="Arial" w:cs="Arial"/>
        </w:rPr>
        <w:t xml:space="preserve">deve ser </w:t>
      </w:r>
      <w:r w:rsidR="00D051A6" w:rsidRPr="004269CB">
        <w:rPr>
          <w:rFonts w:ascii="Arial" w:hAnsi="Arial" w:cs="Arial"/>
        </w:rPr>
        <w:t xml:space="preserve">com revestimento de poliuretano </w:t>
      </w:r>
      <w:proofErr w:type="gramStart"/>
      <w:r w:rsidR="00D051A6" w:rsidRPr="004269CB">
        <w:rPr>
          <w:rFonts w:ascii="Arial" w:hAnsi="Arial" w:cs="Arial"/>
        </w:rPr>
        <w:t>denso de 50 milímetros revestid</w:t>
      </w:r>
      <w:r w:rsidR="00D051A6">
        <w:rPr>
          <w:rFonts w:ascii="Arial" w:hAnsi="Arial" w:cs="Arial"/>
        </w:rPr>
        <w:t>a</w:t>
      </w:r>
      <w:r w:rsidR="00D051A6" w:rsidRPr="004269CB">
        <w:rPr>
          <w:rFonts w:ascii="Arial" w:hAnsi="Arial" w:cs="Arial"/>
        </w:rPr>
        <w:t xml:space="preserve"> com placa de gesso de 12,5 mi</w:t>
      </w:r>
      <w:r w:rsidR="00D051A6">
        <w:rPr>
          <w:rFonts w:ascii="Arial" w:hAnsi="Arial" w:cs="Arial"/>
        </w:rPr>
        <w:t>límetros pintadas na cor branca</w:t>
      </w:r>
      <w:proofErr w:type="gramEnd"/>
      <w:r w:rsidR="00D051A6">
        <w:rPr>
          <w:rFonts w:ascii="Arial" w:hAnsi="Arial" w:cs="Arial"/>
        </w:rPr>
        <w:t>. A parede divisória da sala de reuniões com a recepção deve ser feita conforme item 2.7</w:t>
      </w:r>
      <w:r w:rsidR="0025227B" w:rsidRPr="004269CB">
        <w:rPr>
          <w:rFonts w:ascii="Arial" w:hAnsi="Arial" w:cs="Arial"/>
        </w:rPr>
        <w:t>.</w:t>
      </w:r>
    </w:p>
    <w:p w:rsidR="000143D8" w:rsidRPr="00D2628F" w:rsidRDefault="00C343A2" w:rsidP="009B278B">
      <w:pPr>
        <w:spacing w:before="100" w:beforeAutospacing="1" w:after="100" w:afterAutospacing="1" w:line="360" w:lineRule="auto"/>
        <w:jc w:val="both"/>
        <w:rPr>
          <w:rFonts w:ascii="Arial" w:hAnsi="Arial" w:cs="Arial"/>
        </w:rPr>
      </w:pPr>
      <w:r>
        <w:rPr>
          <w:rFonts w:ascii="Arial" w:hAnsi="Arial" w:cs="Arial"/>
        </w:rPr>
        <w:t>3.1.4 P</w:t>
      </w:r>
      <w:r w:rsidR="000143D8" w:rsidRPr="004269CB">
        <w:rPr>
          <w:rFonts w:ascii="Arial" w:hAnsi="Arial" w:cs="Arial"/>
        </w:rPr>
        <w:t xml:space="preserve">orta em </w:t>
      </w:r>
      <w:r w:rsidR="000143D8" w:rsidRPr="00D2628F">
        <w:rPr>
          <w:rFonts w:ascii="Arial" w:hAnsi="Arial" w:cs="Arial"/>
        </w:rPr>
        <w:t xml:space="preserve">madeira na cor </w:t>
      </w:r>
      <w:r w:rsidR="00D2628F" w:rsidRPr="00D2628F">
        <w:rPr>
          <w:rFonts w:ascii="Arial" w:hAnsi="Arial" w:cs="Arial"/>
        </w:rPr>
        <w:t>amêndoa,</w:t>
      </w:r>
      <w:r w:rsidR="000143D8" w:rsidRPr="00D2628F">
        <w:rPr>
          <w:rFonts w:ascii="Arial" w:hAnsi="Arial" w:cs="Arial"/>
        </w:rPr>
        <w:t xml:space="preserve"> com </w:t>
      </w:r>
      <w:r w:rsidR="000143D8" w:rsidRPr="004269CB">
        <w:rPr>
          <w:rFonts w:ascii="Arial" w:hAnsi="Arial" w:cs="Arial"/>
        </w:rPr>
        <w:t>abertura para dentro, dimensões 0,8</w:t>
      </w:r>
      <w:r w:rsidR="000F5C6D" w:rsidRPr="004269CB">
        <w:rPr>
          <w:rFonts w:ascii="Arial" w:hAnsi="Arial" w:cs="Arial"/>
        </w:rPr>
        <w:t xml:space="preserve"> </w:t>
      </w:r>
      <w:r w:rsidR="000143D8" w:rsidRPr="004269CB">
        <w:rPr>
          <w:rFonts w:ascii="Arial" w:hAnsi="Arial" w:cs="Arial"/>
        </w:rPr>
        <w:t>m</w:t>
      </w:r>
      <w:r w:rsidR="000F5C6D" w:rsidRPr="004269CB">
        <w:rPr>
          <w:rFonts w:ascii="Arial" w:hAnsi="Arial" w:cs="Arial"/>
        </w:rPr>
        <w:t>etros</w:t>
      </w:r>
      <w:r w:rsidR="000143D8" w:rsidRPr="004269CB">
        <w:rPr>
          <w:rFonts w:ascii="Arial" w:hAnsi="Arial" w:cs="Arial"/>
        </w:rPr>
        <w:t xml:space="preserve"> x 2,1</w:t>
      </w:r>
      <w:r w:rsidR="000F5C6D" w:rsidRPr="004269CB">
        <w:rPr>
          <w:rFonts w:ascii="Arial" w:hAnsi="Arial" w:cs="Arial"/>
        </w:rPr>
        <w:t xml:space="preserve"> </w:t>
      </w:r>
      <w:r w:rsidR="000143D8" w:rsidRPr="00D2628F">
        <w:rPr>
          <w:rFonts w:ascii="Arial" w:hAnsi="Arial" w:cs="Arial"/>
        </w:rPr>
        <w:t>m</w:t>
      </w:r>
      <w:r w:rsidR="000F5C6D" w:rsidRPr="00D2628F">
        <w:rPr>
          <w:rFonts w:ascii="Arial" w:hAnsi="Arial" w:cs="Arial"/>
        </w:rPr>
        <w:t>etros</w:t>
      </w:r>
      <w:r w:rsidR="00242F19">
        <w:rPr>
          <w:rFonts w:ascii="Arial" w:hAnsi="Arial" w:cs="Arial"/>
        </w:rPr>
        <w:t xml:space="preserve">, inclusa a </w:t>
      </w:r>
      <w:r w:rsidR="000143D8" w:rsidRPr="00D2628F">
        <w:rPr>
          <w:rFonts w:ascii="Arial" w:hAnsi="Arial" w:cs="Arial"/>
        </w:rPr>
        <w:t>fechadura</w:t>
      </w:r>
      <w:r w:rsidR="00242F19">
        <w:rPr>
          <w:rFonts w:ascii="Arial" w:hAnsi="Arial" w:cs="Arial"/>
        </w:rPr>
        <w:t xml:space="preserve"> com duas chaves</w:t>
      </w:r>
      <w:r w:rsidR="000143D8" w:rsidRPr="00D2628F">
        <w:rPr>
          <w:rFonts w:ascii="Arial" w:hAnsi="Arial" w:cs="Arial"/>
        </w:rPr>
        <w:t>;</w:t>
      </w:r>
    </w:p>
    <w:p w:rsidR="00D2628F" w:rsidRPr="00D2628F" w:rsidRDefault="000143D8" w:rsidP="009B278B">
      <w:pPr>
        <w:spacing w:before="100" w:beforeAutospacing="1" w:after="100" w:afterAutospacing="1" w:line="360" w:lineRule="auto"/>
        <w:jc w:val="both"/>
        <w:rPr>
          <w:rFonts w:ascii="Arial" w:hAnsi="Arial" w:cs="Arial"/>
        </w:rPr>
      </w:pPr>
      <w:r w:rsidRPr="00D2628F">
        <w:rPr>
          <w:rFonts w:ascii="Arial" w:hAnsi="Arial" w:cs="Arial"/>
        </w:rPr>
        <w:lastRenderedPageBreak/>
        <w:t>3.1.</w:t>
      </w:r>
      <w:r w:rsidR="00C343A2">
        <w:rPr>
          <w:rFonts w:ascii="Arial" w:hAnsi="Arial" w:cs="Arial"/>
        </w:rPr>
        <w:t>5</w:t>
      </w:r>
      <w:r w:rsidRPr="00D2628F">
        <w:rPr>
          <w:rFonts w:ascii="Arial" w:hAnsi="Arial" w:cs="Arial"/>
        </w:rPr>
        <w:t xml:space="preserve"> Janela </w:t>
      </w:r>
      <w:r w:rsidR="00D2628F" w:rsidRPr="00D2628F">
        <w:rPr>
          <w:rFonts w:ascii="Arial" w:hAnsi="Arial" w:cs="Arial"/>
        </w:rPr>
        <w:t xml:space="preserve">com duas folhas </w:t>
      </w:r>
      <w:r w:rsidRPr="00D2628F">
        <w:rPr>
          <w:rFonts w:ascii="Arial" w:hAnsi="Arial" w:cs="Arial"/>
        </w:rPr>
        <w:t>de</w:t>
      </w:r>
      <w:r w:rsidR="00D2628F" w:rsidRPr="00D2628F">
        <w:rPr>
          <w:rFonts w:ascii="Arial" w:hAnsi="Arial" w:cs="Arial"/>
        </w:rPr>
        <w:t xml:space="preserve"> correr,</w:t>
      </w:r>
      <w:r w:rsidRPr="00D2628F">
        <w:rPr>
          <w:rFonts w:ascii="Arial" w:hAnsi="Arial" w:cs="Arial"/>
        </w:rPr>
        <w:t xml:space="preserve"> confeccionada em aço </w:t>
      </w:r>
      <w:r w:rsidR="00C343A2">
        <w:rPr>
          <w:rFonts w:ascii="Arial" w:hAnsi="Arial" w:cs="Arial"/>
        </w:rPr>
        <w:t xml:space="preserve">do </w:t>
      </w:r>
      <w:r w:rsidRPr="00D2628F">
        <w:rPr>
          <w:rFonts w:ascii="Arial" w:hAnsi="Arial" w:cs="Arial"/>
        </w:rPr>
        <w:t>mesmo material do contêiner, medindo 1</w:t>
      </w:r>
      <w:r w:rsidR="00D2628F" w:rsidRPr="00D2628F">
        <w:rPr>
          <w:rFonts w:ascii="Arial" w:hAnsi="Arial" w:cs="Arial"/>
        </w:rPr>
        <w:t>,20</w:t>
      </w:r>
      <w:r w:rsidR="000F5C6D" w:rsidRPr="00D2628F">
        <w:rPr>
          <w:rFonts w:ascii="Arial" w:hAnsi="Arial" w:cs="Arial"/>
        </w:rPr>
        <w:t xml:space="preserve"> </w:t>
      </w:r>
      <w:r w:rsidRPr="00D2628F">
        <w:rPr>
          <w:rFonts w:ascii="Arial" w:hAnsi="Arial" w:cs="Arial"/>
        </w:rPr>
        <w:t>m</w:t>
      </w:r>
      <w:r w:rsidR="00D2628F" w:rsidRPr="00D2628F">
        <w:rPr>
          <w:rFonts w:ascii="Arial" w:hAnsi="Arial" w:cs="Arial"/>
        </w:rPr>
        <w:t xml:space="preserve"> de largura por</w:t>
      </w:r>
      <w:r w:rsidRPr="00D2628F">
        <w:rPr>
          <w:rFonts w:ascii="Arial" w:hAnsi="Arial" w:cs="Arial"/>
        </w:rPr>
        <w:t xml:space="preserve"> 1,</w:t>
      </w:r>
      <w:r w:rsidR="00D2628F" w:rsidRPr="00D2628F">
        <w:rPr>
          <w:rFonts w:ascii="Arial" w:hAnsi="Arial" w:cs="Arial"/>
        </w:rPr>
        <w:t>2</w:t>
      </w:r>
      <w:r w:rsidRPr="00D2628F">
        <w:rPr>
          <w:rFonts w:ascii="Arial" w:hAnsi="Arial" w:cs="Arial"/>
        </w:rPr>
        <w:t>0</w:t>
      </w:r>
      <w:r w:rsidR="000F5C6D" w:rsidRPr="00D2628F">
        <w:rPr>
          <w:rFonts w:ascii="Arial" w:hAnsi="Arial" w:cs="Arial"/>
        </w:rPr>
        <w:t xml:space="preserve"> </w:t>
      </w:r>
      <w:r w:rsidRPr="00D2628F">
        <w:rPr>
          <w:rFonts w:ascii="Arial" w:hAnsi="Arial" w:cs="Arial"/>
        </w:rPr>
        <w:t>m</w:t>
      </w:r>
      <w:r w:rsidR="000F5C6D" w:rsidRPr="00D2628F">
        <w:rPr>
          <w:rFonts w:ascii="Arial" w:hAnsi="Arial" w:cs="Arial"/>
        </w:rPr>
        <w:t>etro</w:t>
      </w:r>
      <w:r w:rsidR="00D2628F" w:rsidRPr="00D2628F">
        <w:rPr>
          <w:rFonts w:ascii="Arial" w:hAnsi="Arial" w:cs="Arial"/>
        </w:rPr>
        <w:t>s de</w:t>
      </w:r>
      <w:r w:rsidRPr="00D2628F">
        <w:rPr>
          <w:rFonts w:ascii="Arial" w:hAnsi="Arial" w:cs="Arial"/>
        </w:rPr>
        <w:t xml:space="preserve"> altura</w:t>
      </w:r>
      <w:r w:rsidR="00D2628F" w:rsidRPr="00D2628F">
        <w:rPr>
          <w:rFonts w:ascii="Arial" w:hAnsi="Arial" w:cs="Arial"/>
        </w:rPr>
        <w:t xml:space="preserve">, peitoril a partir da parte interna do container de 1,0 m. Os vidros devem ser transparentes, com </w:t>
      </w:r>
      <w:proofErr w:type="gramStart"/>
      <w:r w:rsidR="00D2628F" w:rsidRPr="00D2628F">
        <w:rPr>
          <w:rFonts w:ascii="Arial" w:hAnsi="Arial" w:cs="Arial"/>
        </w:rPr>
        <w:t>3</w:t>
      </w:r>
      <w:proofErr w:type="gramEnd"/>
      <w:r w:rsidR="00D2628F" w:rsidRPr="00D2628F">
        <w:rPr>
          <w:rFonts w:ascii="Arial" w:hAnsi="Arial" w:cs="Arial"/>
        </w:rPr>
        <w:t xml:space="preserve"> mm de </w:t>
      </w:r>
      <w:r w:rsidR="00C343A2">
        <w:rPr>
          <w:rFonts w:ascii="Arial" w:hAnsi="Arial" w:cs="Arial"/>
        </w:rPr>
        <w:t>espessura</w:t>
      </w:r>
      <w:r w:rsidR="00D2628F" w:rsidRPr="00D2628F">
        <w:rPr>
          <w:rFonts w:ascii="Arial" w:hAnsi="Arial" w:cs="Arial"/>
        </w:rPr>
        <w:t>. As folhas deverão ter engate para fechamento</w:t>
      </w:r>
      <w:r w:rsidRPr="00D2628F">
        <w:rPr>
          <w:rFonts w:ascii="Arial" w:hAnsi="Arial" w:cs="Arial"/>
        </w:rPr>
        <w:t xml:space="preserve"> através de cadeado (incluso </w:t>
      </w:r>
      <w:r w:rsidR="00C343A2">
        <w:rPr>
          <w:rFonts w:ascii="Arial" w:hAnsi="Arial" w:cs="Arial"/>
        </w:rPr>
        <w:t xml:space="preserve">cadeado e duas chaves). Pintura naval externa e interna na cor branca; </w:t>
      </w:r>
    </w:p>
    <w:p w:rsidR="008843C2" w:rsidRPr="004269CB" w:rsidRDefault="008843C2" w:rsidP="009B278B">
      <w:pPr>
        <w:spacing w:before="100" w:beforeAutospacing="1" w:after="100" w:afterAutospacing="1" w:line="360" w:lineRule="auto"/>
        <w:jc w:val="both"/>
        <w:rPr>
          <w:rFonts w:ascii="Arial" w:hAnsi="Arial" w:cs="Arial"/>
        </w:rPr>
      </w:pPr>
    </w:p>
    <w:p w:rsidR="002B0196" w:rsidRPr="004269CB" w:rsidRDefault="002B0196" w:rsidP="009B278B">
      <w:pPr>
        <w:spacing w:before="100" w:beforeAutospacing="1" w:after="100" w:afterAutospacing="1" w:line="360" w:lineRule="auto"/>
        <w:jc w:val="both"/>
        <w:rPr>
          <w:rFonts w:ascii="Arial" w:hAnsi="Arial" w:cs="Arial"/>
          <w:b/>
        </w:rPr>
      </w:pPr>
      <w:r w:rsidRPr="004269CB">
        <w:rPr>
          <w:rFonts w:ascii="Arial" w:hAnsi="Arial" w:cs="Arial"/>
          <w:b/>
        </w:rPr>
        <w:t>3.2</w:t>
      </w:r>
      <w:proofErr w:type="gramStart"/>
      <w:r w:rsidRPr="004269CB">
        <w:rPr>
          <w:rFonts w:ascii="Arial" w:hAnsi="Arial" w:cs="Arial"/>
          <w:b/>
        </w:rPr>
        <w:t xml:space="preserve">  </w:t>
      </w:r>
      <w:proofErr w:type="gramEnd"/>
      <w:r w:rsidRPr="004269CB">
        <w:rPr>
          <w:rFonts w:ascii="Arial" w:hAnsi="Arial" w:cs="Arial"/>
          <w:b/>
        </w:rPr>
        <w:t>RECEPÇÃO</w:t>
      </w:r>
    </w:p>
    <w:p w:rsidR="00C343A2" w:rsidRDefault="00C343A2" w:rsidP="009B278B">
      <w:pPr>
        <w:spacing w:before="100" w:beforeAutospacing="1" w:after="100" w:afterAutospacing="1" w:line="360" w:lineRule="auto"/>
        <w:jc w:val="both"/>
        <w:rPr>
          <w:rFonts w:ascii="Arial" w:hAnsi="Arial" w:cs="Arial"/>
        </w:rPr>
      </w:pPr>
      <w:r w:rsidRPr="004269CB">
        <w:rPr>
          <w:rFonts w:ascii="Arial" w:hAnsi="Arial" w:cs="Arial"/>
        </w:rPr>
        <w:t>3.</w:t>
      </w:r>
      <w:r>
        <w:rPr>
          <w:rFonts w:ascii="Arial" w:hAnsi="Arial" w:cs="Arial"/>
        </w:rPr>
        <w:t>2</w:t>
      </w:r>
      <w:r w:rsidRPr="004269CB">
        <w:rPr>
          <w:rFonts w:ascii="Arial" w:hAnsi="Arial" w:cs="Arial"/>
        </w:rPr>
        <w:t>.</w:t>
      </w:r>
      <w:r>
        <w:rPr>
          <w:rFonts w:ascii="Arial" w:hAnsi="Arial" w:cs="Arial"/>
        </w:rPr>
        <w:t>1</w:t>
      </w:r>
      <w:r w:rsidRPr="004269CB">
        <w:rPr>
          <w:rFonts w:ascii="Arial" w:hAnsi="Arial" w:cs="Arial"/>
        </w:rPr>
        <w:t xml:space="preserve"> </w:t>
      </w:r>
      <w:r>
        <w:rPr>
          <w:rFonts w:ascii="Arial" w:hAnsi="Arial" w:cs="Arial"/>
        </w:rPr>
        <w:t>Recepção medindo</w:t>
      </w:r>
      <w:r w:rsidRPr="004269CB">
        <w:rPr>
          <w:rFonts w:ascii="Arial" w:hAnsi="Arial" w:cs="Arial"/>
        </w:rPr>
        <w:t xml:space="preserve"> </w:t>
      </w:r>
      <w:r>
        <w:rPr>
          <w:rFonts w:ascii="Arial" w:hAnsi="Arial" w:cs="Arial"/>
        </w:rPr>
        <w:t xml:space="preserve">internamente </w:t>
      </w:r>
      <w:r w:rsidRPr="004269CB">
        <w:rPr>
          <w:rFonts w:ascii="Arial" w:hAnsi="Arial" w:cs="Arial"/>
        </w:rPr>
        <w:t>3,</w:t>
      </w:r>
      <w:r>
        <w:rPr>
          <w:rFonts w:ascii="Arial" w:hAnsi="Arial" w:cs="Arial"/>
        </w:rPr>
        <w:t>38</w:t>
      </w:r>
      <w:r w:rsidRPr="004269CB">
        <w:rPr>
          <w:rFonts w:ascii="Arial" w:hAnsi="Arial" w:cs="Arial"/>
        </w:rPr>
        <w:t xml:space="preserve"> m x 2,</w:t>
      </w:r>
      <w:r>
        <w:rPr>
          <w:rFonts w:ascii="Arial" w:hAnsi="Arial" w:cs="Arial"/>
        </w:rPr>
        <w:t>22</w:t>
      </w:r>
      <w:r w:rsidRPr="004269CB">
        <w:rPr>
          <w:rFonts w:ascii="Arial" w:hAnsi="Arial" w:cs="Arial"/>
        </w:rPr>
        <w:t xml:space="preserve"> m</w:t>
      </w:r>
      <w:r>
        <w:rPr>
          <w:rFonts w:ascii="Arial" w:hAnsi="Arial" w:cs="Arial"/>
        </w:rPr>
        <w:t>, área total de 7,50 m²;</w:t>
      </w:r>
    </w:p>
    <w:p w:rsidR="00541F41" w:rsidRPr="004269CB" w:rsidRDefault="0072775A" w:rsidP="009B278B">
      <w:pPr>
        <w:spacing w:before="100" w:beforeAutospacing="1" w:after="100" w:afterAutospacing="1" w:line="360" w:lineRule="auto"/>
        <w:jc w:val="both"/>
        <w:rPr>
          <w:rFonts w:ascii="Arial" w:hAnsi="Arial" w:cs="Arial"/>
        </w:rPr>
      </w:pPr>
      <w:r w:rsidRPr="004269CB">
        <w:rPr>
          <w:rFonts w:ascii="Arial" w:hAnsi="Arial" w:cs="Arial"/>
        </w:rPr>
        <w:t>3.2.</w:t>
      </w:r>
      <w:r w:rsidR="00C343A2">
        <w:rPr>
          <w:rFonts w:ascii="Arial" w:hAnsi="Arial" w:cs="Arial"/>
        </w:rPr>
        <w:t>2</w:t>
      </w:r>
      <w:r w:rsidR="002B0196" w:rsidRPr="004269CB">
        <w:rPr>
          <w:rFonts w:ascii="Arial" w:hAnsi="Arial" w:cs="Arial"/>
        </w:rPr>
        <w:t xml:space="preserve"> O piso deverá ser como especificado no item </w:t>
      </w:r>
      <w:r w:rsidR="00C343A2">
        <w:rPr>
          <w:rFonts w:ascii="Arial" w:hAnsi="Arial" w:cs="Arial"/>
        </w:rPr>
        <w:t>2.4;</w:t>
      </w:r>
    </w:p>
    <w:p w:rsidR="00036377" w:rsidRDefault="00036377" w:rsidP="009B278B">
      <w:pPr>
        <w:spacing w:before="100" w:beforeAutospacing="1" w:after="100" w:afterAutospacing="1" w:line="360" w:lineRule="auto"/>
        <w:jc w:val="both"/>
        <w:rPr>
          <w:rFonts w:ascii="Arial" w:hAnsi="Arial" w:cs="Arial"/>
        </w:rPr>
      </w:pPr>
      <w:r>
        <w:rPr>
          <w:rFonts w:ascii="Arial" w:hAnsi="Arial" w:cs="Arial"/>
        </w:rPr>
        <w:t>3.2.</w:t>
      </w:r>
      <w:r w:rsidR="00C343A2">
        <w:rPr>
          <w:rFonts w:ascii="Arial" w:hAnsi="Arial" w:cs="Arial"/>
        </w:rPr>
        <w:t>3</w:t>
      </w:r>
      <w:r>
        <w:rPr>
          <w:rFonts w:ascii="Arial" w:hAnsi="Arial" w:cs="Arial"/>
        </w:rPr>
        <w:t xml:space="preserve"> </w:t>
      </w:r>
      <w:r w:rsidRPr="004269CB">
        <w:rPr>
          <w:rFonts w:ascii="Arial" w:hAnsi="Arial" w:cs="Arial"/>
        </w:rPr>
        <w:t>O revestimento</w:t>
      </w:r>
      <w:r>
        <w:rPr>
          <w:rFonts w:ascii="Arial" w:hAnsi="Arial" w:cs="Arial"/>
        </w:rPr>
        <w:t xml:space="preserve"> das paredes</w:t>
      </w:r>
      <w:r w:rsidRPr="004269CB">
        <w:rPr>
          <w:rFonts w:ascii="Arial" w:hAnsi="Arial" w:cs="Arial"/>
        </w:rPr>
        <w:t xml:space="preserve"> internas do container </w:t>
      </w:r>
      <w:r>
        <w:rPr>
          <w:rFonts w:ascii="Arial" w:hAnsi="Arial" w:cs="Arial"/>
        </w:rPr>
        <w:t xml:space="preserve">deve ser </w:t>
      </w:r>
      <w:r w:rsidRPr="004269CB">
        <w:rPr>
          <w:rFonts w:ascii="Arial" w:hAnsi="Arial" w:cs="Arial"/>
        </w:rPr>
        <w:t xml:space="preserve">com revestimento de poliuretano </w:t>
      </w:r>
      <w:proofErr w:type="gramStart"/>
      <w:r w:rsidRPr="004269CB">
        <w:rPr>
          <w:rFonts w:ascii="Arial" w:hAnsi="Arial" w:cs="Arial"/>
        </w:rPr>
        <w:t>denso de 50 milímetros revestid</w:t>
      </w:r>
      <w:r>
        <w:rPr>
          <w:rFonts w:ascii="Arial" w:hAnsi="Arial" w:cs="Arial"/>
        </w:rPr>
        <w:t>a</w:t>
      </w:r>
      <w:r w:rsidRPr="004269CB">
        <w:rPr>
          <w:rFonts w:ascii="Arial" w:hAnsi="Arial" w:cs="Arial"/>
        </w:rPr>
        <w:t xml:space="preserve"> com placa de gesso de 12,5 mi</w:t>
      </w:r>
      <w:r>
        <w:rPr>
          <w:rFonts w:ascii="Arial" w:hAnsi="Arial" w:cs="Arial"/>
        </w:rPr>
        <w:t>límetros pintadas na cor branca</w:t>
      </w:r>
      <w:proofErr w:type="gramEnd"/>
      <w:r>
        <w:rPr>
          <w:rFonts w:ascii="Arial" w:hAnsi="Arial" w:cs="Arial"/>
        </w:rPr>
        <w:t>. A parede divisória da sala de reuniões com a recepção deve ser feita conforme item 2.7</w:t>
      </w:r>
      <w:r w:rsidRPr="004269CB">
        <w:rPr>
          <w:rFonts w:ascii="Arial" w:hAnsi="Arial" w:cs="Arial"/>
        </w:rPr>
        <w:t>.</w:t>
      </w:r>
    </w:p>
    <w:p w:rsidR="00C343A2" w:rsidRDefault="00C343A2" w:rsidP="009B278B">
      <w:pPr>
        <w:spacing w:before="100" w:beforeAutospacing="1" w:after="100" w:afterAutospacing="1" w:line="360" w:lineRule="auto"/>
        <w:jc w:val="both"/>
        <w:rPr>
          <w:rFonts w:ascii="Arial" w:hAnsi="Arial" w:cs="Arial"/>
        </w:rPr>
      </w:pPr>
      <w:r w:rsidRPr="00D2628F">
        <w:rPr>
          <w:rFonts w:ascii="Arial" w:hAnsi="Arial" w:cs="Arial"/>
        </w:rPr>
        <w:t>3.</w:t>
      </w:r>
      <w:r>
        <w:rPr>
          <w:rFonts w:ascii="Arial" w:hAnsi="Arial" w:cs="Arial"/>
        </w:rPr>
        <w:t>2</w:t>
      </w:r>
      <w:r w:rsidRPr="00D2628F">
        <w:rPr>
          <w:rFonts w:ascii="Arial" w:hAnsi="Arial" w:cs="Arial"/>
        </w:rPr>
        <w:t>.</w:t>
      </w:r>
      <w:r>
        <w:rPr>
          <w:rFonts w:ascii="Arial" w:hAnsi="Arial" w:cs="Arial"/>
        </w:rPr>
        <w:t>4</w:t>
      </w:r>
      <w:r w:rsidRPr="00D2628F">
        <w:rPr>
          <w:rFonts w:ascii="Arial" w:hAnsi="Arial" w:cs="Arial"/>
        </w:rPr>
        <w:t xml:space="preserve"> </w:t>
      </w:r>
      <w:r>
        <w:rPr>
          <w:rFonts w:ascii="Arial" w:hAnsi="Arial" w:cs="Arial"/>
        </w:rPr>
        <w:t>Duas portas</w:t>
      </w:r>
      <w:r w:rsidRPr="00D2628F">
        <w:rPr>
          <w:rFonts w:ascii="Arial" w:hAnsi="Arial" w:cs="Arial"/>
        </w:rPr>
        <w:t xml:space="preserve"> com duas folhas de correr, confeccionada em aço </w:t>
      </w:r>
      <w:r>
        <w:rPr>
          <w:rFonts w:ascii="Arial" w:hAnsi="Arial" w:cs="Arial"/>
        </w:rPr>
        <w:t xml:space="preserve">do </w:t>
      </w:r>
      <w:r w:rsidRPr="00D2628F">
        <w:rPr>
          <w:rFonts w:ascii="Arial" w:hAnsi="Arial" w:cs="Arial"/>
        </w:rPr>
        <w:t>mesmo material do contêiner, medindo 1,</w:t>
      </w:r>
      <w:r>
        <w:rPr>
          <w:rFonts w:ascii="Arial" w:hAnsi="Arial" w:cs="Arial"/>
        </w:rPr>
        <w:t>9</w:t>
      </w:r>
      <w:r w:rsidRPr="00D2628F">
        <w:rPr>
          <w:rFonts w:ascii="Arial" w:hAnsi="Arial" w:cs="Arial"/>
        </w:rPr>
        <w:t xml:space="preserve">0 m de largura por </w:t>
      </w:r>
      <w:r>
        <w:rPr>
          <w:rFonts w:ascii="Arial" w:hAnsi="Arial" w:cs="Arial"/>
        </w:rPr>
        <w:t>2</w:t>
      </w:r>
      <w:r w:rsidRPr="00D2628F">
        <w:rPr>
          <w:rFonts w:ascii="Arial" w:hAnsi="Arial" w:cs="Arial"/>
        </w:rPr>
        <w:t>,20 metros de altura</w:t>
      </w:r>
      <w:r>
        <w:rPr>
          <w:rFonts w:ascii="Arial" w:hAnsi="Arial" w:cs="Arial"/>
        </w:rPr>
        <w:t>. Os vidros devem ser do tipo laminado</w:t>
      </w:r>
      <w:r w:rsidR="00397E8C">
        <w:rPr>
          <w:rFonts w:ascii="Arial" w:hAnsi="Arial" w:cs="Arial"/>
        </w:rPr>
        <w:t xml:space="preserve"> transparente</w:t>
      </w:r>
      <w:r w:rsidRPr="00D2628F">
        <w:rPr>
          <w:rFonts w:ascii="Arial" w:hAnsi="Arial" w:cs="Arial"/>
        </w:rPr>
        <w:t xml:space="preserve">, </w:t>
      </w:r>
      <w:proofErr w:type="gramStart"/>
      <w:r w:rsidR="00397E8C">
        <w:rPr>
          <w:rFonts w:ascii="Arial" w:hAnsi="Arial" w:cs="Arial"/>
        </w:rPr>
        <w:t>6</w:t>
      </w:r>
      <w:proofErr w:type="gramEnd"/>
      <w:r w:rsidR="00397E8C">
        <w:rPr>
          <w:rFonts w:ascii="Arial" w:hAnsi="Arial" w:cs="Arial"/>
        </w:rPr>
        <w:t xml:space="preserve"> mm </w:t>
      </w:r>
      <w:r w:rsidRPr="00D2628F">
        <w:rPr>
          <w:rFonts w:ascii="Arial" w:hAnsi="Arial" w:cs="Arial"/>
        </w:rPr>
        <w:t xml:space="preserve">de </w:t>
      </w:r>
      <w:r>
        <w:rPr>
          <w:rFonts w:ascii="Arial" w:hAnsi="Arial" w:cs="Arial"/>
        </w:rPr>
        <w:t>espessura</w:t>
      </w:r>
      <w:r w:rsidR="00397E8C">
        <w:rPr>
          <w:rFonts w:ascii="Arial" w:hAnsi="Arial" w:cs="Arial"/>
        </w:rPr>
        <w:t xml:space="preserve"> (3mm + 3mm)</w:t>
      </w:r>
      <w:r w:rsidRPr="00D2628F">
        <w:rPr>
          <w:rFonts w:ascii="Arial" w:hAnsi="Arial" w:cs="Arial"/>
        </w:rPr>
        <w:t xml:space="preserve">. As folhas deverão ter engate para fechamento através de cadeado (incluso </w:t>
      </w:r>
      <w:r>
        <w:rPr>
          <w:rFonts w:ascii="Arial" w:hAnsi="Arial" w:cs="Arial"/>
        </w:rPr>
        <w:t>cadeado e duas chaves). Pintura naval externa e interna na cor branca;</w:t>
      </w:r>
    </w:p>
    <w:p w:rsidR="009F00BC" w:rsidRPr="00D2628F" w:rsidRDefault="009F00BC" w:rsidP="009B278B">
      <w:pPr>
        <w:spacing w:before="100" w:beforeAutospacing="1" w:after="100" w:afterAutospacing="1" w:line="360" w:lineRule="auto"/>
        <w:jc w:val="both"/>
        <w:rPr>
          <w:rFonts w:ascii="Arial" w:hAnsi="Arial" w:cs="Arial"/>
        </w:rPr>
      </w:pPr>
      <w:r>
        <w:rPr>
          <w:rFonts w:ascii="Arial" w:hAnsi="Arial" w:cs="Arial"/>
        </w:rPr>
        <w:t xml:space="preserve">3.2.5 A porta de acesso principal deverá conter beiral de 80 cm, com laterais inclinadas da cobertura até a ponta inferior, conforme Corte AA do projeto, feito do mesmo material do container, com inclinação na cobertura de 5% para frente. </w:t>
      </w:r>
      <w:proofErr w:type="gramStart"/>
      <w:r>
        <w:rPr>
          <w:rFonts w:ascii="Arial" w:hAnsi="Arial" w:cs="Arial"/>
        </w:rPr>
        <w:t>Pintura naval, na cor vermelho</w:t>
      </w:r>
      <w:proofErr w:type="gramEnd"/>
      <w:r>
        <w:rPr>
          <w:rFonts w:ascii="Arial" w:hAnsi="Arial" w:cs="Arial"/>
        </w:rPr>
        <w:t xml:space="preserve"> </w:t>
      </w:r>
      <w:r w:rsidR="00AC1C55">
        <w:rPr>
          <w:rFonts w:ascii="Arial" w:hAnsi="Arial" w:cs="Arial"/>
        </w:rPr>
        <w:t xml:space="preserve">xeque-mate </w:t>
      </w:r>
      <w:r w:rsidR="00AC1C55" w:rsidRPr="002E0D2C">
        <w:rPr>
          <w:rFonts w:ascii="Arial" w:hAnsi="Arial" w:cs="Arial"/>
        </w:rPr>
        <w:t xml:space="preserve">(referência tinta Suvinil código </w:t>
      </w:r>
      <w:r w:rsidR="00AC1C55">
        <w:rPr>
          <w:rFonts w:ascii="Arial" w:hAnsi="Arial" w:cs="Arial"/>
        </w:rPr>
        <w:t>R583);</w:t>
      </w:r>
    </w:p>
    <w:p w:rsidR="002B0196" w:rsidRPr="004269CB" w:rsidRDefault="002B0196" w:rsidP="009B278B">
      <w:pPr>
        <w:spacing w:before="100" w:beforeAutospacing="1" w:after="100" w:afterAutospacing="1" w:line="360" w:lineRule="auto"/>
        <w:jc w:val="both"/>
        <w:rPr>
          <w:rFonts w:ascii="Arial" w:hAnsi="Arial" w:cs="Arial"/>
          <w:b/>
        </w:rPr>
      </w:pPr>
      <w:r w:rsidRPr="004269CB">
        <w:rPr>
          <w:rFonts w:ascii="Arial" w:hAnsi="Arial" w:cs="Arial"/>
          <w:b/>
        </w:rPr>
        <w:t>3.3 COPA</w:t>
      </w:r>
    </w:p>
    <w:p w:rsidR="00515C00" w:rsidRDefault="0085185A" w:rsidP="009B278B">
      <w:pPr>
        <w:spacing w:before="100" w:beforeAutospacing="1" w:after="100" w:afterAutospacing="1" w:line="360" w:lineRule="auto"/>
        <w:jc w:val="both"/>
        <w:rPr>
          <w:rFonts w:ascii="Arial" w:hAnsi="Arial" w:cs="Arial"/>
        </w:rPr>
      </w:pPr>
      <w:r w:rsidRPr="004269CB">
        <w:rPr>
          <w:rFonts w:ascii="Arial" w:hAnsi="Arial" w:cs="Arial"/>
        </w:rPr>
        <w:t>3.3</w:t>
      </w:r>
      <w:r w:rsidR="002B0196" w:rsidRPr="004269CB">
        <w:rPr>
          <w:rFonts w:ascii="Arial" w:hAnsi="Arial" w:cs="Arial"/>
        </w:rPr>
        <w:t xml:space="preserve">.1 </w:t>
      </w:r>
      <w:r w:rsidR="00515C00">
        <w:rPr>
          <w:rFonts w:ascii="Arial" w:hAnsi="Arial" w:cs="Arial"/>
        </w:rPr>
        <w:t>Copa medindo internamente 3,33</w:t>
      </w:r>
      <w:r w:rsidR="00397E8C">
        <w:rPr>
          <w:rFonts w:ascii="Arial" w:hAnsi="Arial" w:cs="Arial"/>
        </w:rPr>
        <w:t xml:space="preserve"> </w:t>
      </w:r>
      <w:r w:rsidR="00515C00">
        <w:rPr>
          <w:rFonts w:ascii="Arial" w:hAnsi="Arial" w:cs="Arial"/>
        </w:rPr>
        <w:t>m x 2,22 m, área total de 7,39 m²;</w:t>
      </w:r>
    </w:p>
    <w:p w:rsidR="00397E8C" w:rsidRDefault="00515C00" w:rsidP="009B278B">
      <w:pPr>
        <w:spacing w:before="100" w:beforeAutospacing="1" w:after="100" w:afterAutospacing="1" w:line="360" w:lineRule="auto"/>
        <w:jc w:val="both"/>
        <w:rPr>
          <w:rFonts w:ascii="Arial" w:hAnsi="Arial" w:cs="Arial"/>
        </w:rPr>
      </w:pPr>
      <w:r>
        <w:rPr>
          <w:rFonts w:ascii="Arial" w:hAnsi="Arial" w:cs="Arial"/>
        </w:rPr>
        <w:t xml:space="preserve">3.3.2 </w:t>
      </w:r>
      <w:r w:rsidR="002B0196" w:rsidRPr="004269CB">
        <w:rPr>
          <w:rFonts w:ascii="Arial" w:hAnsi="Arial" w:cs="Arial"/>
        </w:rPr>
        <w:t xml:space="preserve">O piso deverá ser como especificado no item </w:t>
      </w:r>
      <w:r w:rsidR="00397E8C">
        <w:rPr>
          <w:rFonts w:ascii="Arial" w:hAnsi="Arial" w:cs="Arial"/>
        </w:rPr>
        <w:t>2.4;</w:t>
      </w:r>
    </w:p>
    <w:p w:rsidR="00397E8C" w:rsidRDefault="00397E8C" w:rsidP="009B278B">
      <w:pPr>
        <w:spacing w:before="100" w:beforeAutospacing="1" w:after="100" w:afterAutospacing="1" w:line="360" w:lineRule="auto"/>
        <w:jc w:val="both"/>
        <w:rPr>
          <w:rFonts w:ascii="Arial" w:hAnsi="Arial" w:cs="Arial"/>
        </w:rPr>
      </w:pPr>
      <w:r>
        <w:rPr>
          <w:rFonts w:ascii="Arial" w:hAnsi="Arial" w:cs="Arial"/>
        </w:rPr>
        <w:t>3.</w:t>
      </w:r>
      <w:r w:rsidR="00956F9A">
        <w:rPr>
          <w:rFonts w:ascii="Arial" w:hAnsi="Arial" w:cs="Arial"/>
        </w:rPr>
        <w:t>3</w:t>
      </w:r>
      <w:r>
        <w:rPr>
          <w:rFonts w:ascii="Arial" w:hAnsi="Arial" w:cs="Arial"/>
        </w:rPr>
        <w:t xml:space="preserve">.3 </w:t>
      </w:r>
      <w:r w:rsidRPr="004269CB">
        <w:rPr>
          <w:rFonts w:ascii="Arial" w:hAnsi="Arial" w:cs="Arial"/>
        </w:rPr>
        <w:t>O revestimento</w:t>
      </w:r>
      <w:r>
        <w:rPr>
          <w:rFonts w:ascii="Arial" w:hAnsi="Arial" w:cs="Arial"/>
        </w:rPr>
        <w:t xml:space="preserve"> das paredes</w:t>
      </w:r>
      <w:r w:rsidRPr="004269CB">
        <w:rPr>
          <w:rFonts w:ascii="Arial" w:hAnsi="Arial" w:cs="Arial"/>
        </w:rPr>
        <w:t xml:space="preserve"> internas do container </w:t>
      </w:r>
      <w:r>
        <w:rPr>
          <w:rFonts w:ascii="Arial" w:hAnsi="Arial" w:cs="Arial"/>
        </w:rPr>
        <w:t xml:space="preserve">deve ser </w:t>
      </w:r>
      <w:r w:rsidRPr="004269CB">
        <w:rPr>
          <w:rFonts w:ascii="Arial" w:hAnsi="Arial" w:cs="Arial"/>
        </w:rPr>
        <w:t xml:space="preserve">com revestimento de poliuretano </w:t>
      </w:r>
      <w:proofErr w:type="gramStart"/>
      <w:r w:rsidRPr="004269CB">
        <w:rPr>
          <w:rFonts w:ascii="Arial" w:hAnsi="Arial" w:cs="Arial"/>
        </w:rPr>
        <w:t>denso de 50 milímetros revestid</w:t>
      </w:r>
      <w:r>
        <w:rPr>
          <w:rFonts w:ascii="Arial" w:hAnsi="Arial" w:cs="Arial"/>
        </w:rPr>
        <w:t>a</w:t>
      </w:r>
      <w:r w:rsidRPr="004269CB">
        <w:rPr>
          <w:rFonts w:ascii="Arial" w:hAnsi="Arial" w:cs="Arial"/>
        </w:rPr>
        <w:t xml:space="preserve"> com placa de gesso de 12,5 mi</w:t>
      </w:r>
      <w:r>
        <w:rPr>
          <w:rFonts w:ascii="Arial" w:hAnsi="Arial" w:cs="Arial"/>
        </w:rPr>
        <w:t>límetros pintadas na cor branca</w:t>
      </w:r>
      <w:proofErr w:type="gramEnd"/>
      <w:r>
        <w:rPr>
          <w:rFonts w:ascii="Arial" w:hAnsi="Arial" w:cs="Arial"/>
        </w:rPr>
        <w:t xml:space="preserve">. A parede divisória da copa com o sanitário acessível deve ser feita conforme item 2.7, acrescida de quatro peças cerâmicas, conforme Corte BB do </w:t>
      </w:r>
      <w:r>
        <w:rPr>
          <w:rFonts w:ascii="Arial" w:hAnsi="Arial" w:cs="Arial"/>
        </w:rPr>
        <w:lastRenderedPageBreak/>
        <w:t>projeto.</w:t>
      </w:r>
      <w:r w:rsidRPr="00397E8C">
        <w:rPr>
          <w:rFonts w:ascii="Arial" w:hAnsi="Arial" w:cs="Arial"/>
        </w:rPr>
        <w:t xml:space="preserve"> </w:t>
      </w:r>
      <w:r>
        <w:rPr>
          <w:rFonts w:ascii="Arial" w:hAnsi="Arial" w:cs="Arial"/>
        </w:rPr>
        <w:t xml:space="preserve">A cerâmica posta acima da pia deve ter </w:t>
      </w:r>
      <w:r w:rsidRPr="004269CB">
        <w:rPr>
          <w:rFonts w:ascii="Arial" w:hAnsi="Arial" w:cs="Arial"/>
        </w:rPr>
        <w:t xml:space="preserve">PEI de no mínimo </w:t>
      </w:r>
      <w:proofErr w:type="gramStart"/>
      <w:r w:rsidRPr="004269CB">
        <w:rPr>
          <w:rFonts w:ascii="Arial" w:hAnsi="Arial" w:cs="Arial"/>
        </w:rPr>
        <w:t>3</w:t>
      </w:r>
      <w:proofErr w:type="gramEnd"/>
      <w:r>
        <w:rPr>
          <w:rFonts w:ascii="Arial" w:hAnsi="Arial" w:cs="Arial"/>
        </w:rPr>
        <w:t>, ser da cor branca, tamanho das peças 30 x 30 cm;</w:t>
      </w:r>
    </w:p>
    <w:p w:rsidR="00956F9A" w:rsidRPr="00D2628F" w:rsidRDefault="00956F9A" w:rsidP="009B278B">
      <w:pPr>
        <w:spacing w:before="100" w:beforeAutospacing="1" w:after="100" w:afterAutospacing="1" w:line="360" w:lineRule="auto"/>
        <w:jc w:val="both"/>
        <w:rPr>
          <w:rFonts w:ascii="Arial" w:hAnsi="Arial" w:cs="Arial"/>
        </w:rPr>
      </w:pPr>
      <w:r w:rsidRPr="00D2628F">
        <w:rPr>
          <w:rFonts w:ascii="Arial" w:hAnsi="Arial" w:cs="Arial"/>
        </w:rPr>
        <w:t>3.</w:t>
      </w:r>
      <w:r>
        <w:rPr>
          <w:rFonts w:ascii="Arial" w:hAnsi="Arial" w:cs="Arial"/>
        </w:rPr>
        <w:t>3</w:t>
      </w:r>
      <w:r w:rsidRPr="00D2628F">
        <w:rPr>
          <w:rFonts w:ascii="Arial" w:hAnsi="Arial" w:cs="Arial"/>
        </w:rPr>
        <w:t>.</w:t>
      </w:r>
      <w:r>
        <w:rPr>
          <w:rFonts w:ascii="Arial" w:hAnsi="Arial" w:cs="Arial"/>
        </w:rPr>
        <w:t>4</w:t>
      </w:r>
      <w:r w:rsidRPr="00D2628F">
        <w:rPr>
          <w:rFonts w:ascii="Arial" w:hAnsi="Arial" w:cs="Arial"/>
        </w:rPr>
        <w:t xml:space="preserve"> Janela com duas folhas de correr, confeccionada em aço </w:t>
      </w:r>
      <w:r>
        <w:rPr>
          <w:rFonts w:ascii="Arial" w:hAnsi="Arial" w:cs="Arial"/>
        </w:rPr>
        <w:t xml:space="preserve">do </w:t>
      </w:r>
      <w:r w:rsidRPr="00D2628F">
        <w:rPr>
          <w:rFonts w:ascii="Arial" w:hAnsi="Arial" w:cs="Arial"/>
        </w:rPr>
        <w:t xml:space="preserve">mesmo material do contêiner, medindo 1,20 m de largura por 1,20 metros de altura, peitoril a partir da parte interna do container de 1,0 m. Os vidros devem ser transparentes, com </w:t>
      </w:r>
      <w:proofErr w:type="gramStart"/>
      <w:r w:rsidRPr="00D2628F">
        <w:rPr>
          <w:rFonts w:ascii="Arial" w:hAnsi="Arial" w:cs="Arial"/>
        </w:rPr>
        <w:t>3</w:t>
      </w:r>
      <w:proofErr w:type="gramEnd"/>
      <w:r w:rsidRPr="00D2628F">
        <w:rPr>
          <w:rFonts w:ascii="Arial" w:hAnsi="Arial" w:cs="Arial"/>
        </w:rPr>
        <w:t xml:space="preserve"> mm de </w:t>
      </w:r>
      <w:r>
        <w:rPr>
          <w:rFonts w:ascii="Arial" w:hAnsi="Arial" w:cs="Arial"/>
        </w:rPr>
        <w:t>espessura</w:t>
      </w:r>
      <w:r w:rsidRPr="00D2628F">
        <w:rPr>
          <w:rFonts w:ascii="Arial" w:hAnsi="Arial" w:cs="Arial"/>
        </w:rPr>
        <w:t xml:space="preserve">. As folhas deverão ter engate para fechamento através de cadeado (incluso </w:t>
      </w:r>
      <w:r>
        <w:rPr>
          <w:rFonts w:ascii="Arial" w:hAnsi="Arial" w:cs="Arial"/>
        </w:rPr>
        <w:t xml:space="preserve">cadeado e duas chaves). Pintura naval externa e interna na cor branca; </w:t>
      </w:r>
    </w:p>
    <w:p w:rsidR="00A96599" w:rsidRPr="009B278B" w:rsidRDefault="0085185A" w:rsidP="009B278B">
      <w:pPr>
        <w:spacing w:before="100" w:beforeAutospacing="1" w:after="100" w:afterAutospacing="1" w:line="360" w:lineRule="auto"/>
        <w:jc w:val="both"/>
        <w:rPr>
          <w:rFonts w:ascii="Arial" w:hAnsi="Arial" w:cs="Arial"/>
        </w:rPr>
      </w:pPr>
      <w:r w:rsidRPr="009B278B">
        <w:rPr>
          <w:rFonts w:ascii="Arial" w:hAnsi="Arial" w:cs="Arial"/>
        </w:rPr>
        <w:t>3.3</w:t>
      </w:r>
      <w:r w:rsidR="0072775A" w:rsidRPr="009B278B">
        <w:rPr>
          <w:rFonts w:ascii="Arial" w:hAnsi="Arial" w:cs="Arial"/>
        </w:rPr>
        <w:t>.</w:t>
      </w:r>
      <w:r w:rsidR="00956F9A" w:rsidRPr="009B278B">
        <w:rPr>
          <w:rFonts w:ascii="Arial" w:hAnsi="Arial" w:cs="Arial"/>
        </w:rPr>
        <w:t>8</w:t>
      </w:r>
      <w:r w:rsidR="0072775A" w:rsidRPr="009B278B">
        <w:rPr>
          <w:rFonts w:ascii="Arial" w:hAnsi="Arial" w:cs="Arial"/>
        </w:rPr>
        <w:t xml:space="preserve"> Deve possuir um ponto de água fria e esgot</w:t>
      </w:r>
      <w:r w:rsidR="009B278B" w:rsidRPr="009B278B">
        <w:rPr>
          <w:rFonts w:ascii="Arial" w:hAnsi="Arial" w:cs="Arial"/>
        </w:rPr>
        <w:t xml:space="preserve">o, onde será instalada uma pia, </w:t>
      </w:r>
      <w:r w:rsidR="0004360C">
        <w:rPr>
          <w:rFonts w:ascii="Arial" w:hAnsi="Arial" w:cs="Arial"/>
        </w:rPr>
        <w:t xml:space="preserve">e seguir corretamente o </w:t>
      </w:r>
      <w:r w:rsidR="009B278B" w:rsidRPr="009B278B">
        <w:rPr>
          <w:rFonts w:ascii="Arial" w:hAnsi="Arial" w:cs="Arial"/>
        </w:rPr>
        <w:t>projeto</w:t>
      </w:r>
      <w:r w:rsidR="0004360C">
        <w:rPr>
          <w:rFonts w:ascii="Arial" w:hAnsi="Arial" w:cs="Arial"/>
        </w:rPr>
        <w:t xml:space="preserve"> hidráulico e sanitário em anexo</w:t>
      </w:r>
      <w:r w:rsidR="009B278B" w:rsidRPr="009B278B">
        <w:rPr>
          <w:rFonts w:ascii="Arial" w:hAnsi="Arial" w:cs="Arial"/>
        </w:rPr>
        <w:t>;</w:t>
      </w:r>
    </w:p>
    <w:p w:rsidR="009B278B" w:rsidRPr="009B278B" w:rsidRDefault="009B278B" w:rsidP="009B278B">
      <w:pPr>
        <w:spacing w:before="100" w:beforeAutospacing="1" w:after="100" w:afterAutospacing="1" w:line="360" w:lineRule="auto"/>
        <w:jc w:val="both"/>
        <w:rPr>
          <w:rFonts w:ascii="Arial" w:hAnsi="Arial" w:cs="Arial"/>
        </w:rPr>
      </w:pPr>
      <w:r w:rsidRPr="009B278B">
        <w:rPr>
          <w:rFonts w:ascii="Arial" w:hAnsi="Arial" w:cs="Arial"/>
        </w:rPr>
        <w:t>3.3.9 Serão inclusos os móveis e a bancada da pia, sendo:</w:t>
      </w:r>
    </w:p>
    <w:p w:rsidR="009B278B" w:rsidRPr="009B278B" w:rsidRDefault="0048464D" w:rsidP="009B278B">
      <w:pPr>
        <w:autoSpaceDE w:val="0"/>
        <w:autoSpaceDN w:val="0"/>
        <w:adjustRightInd w:val="0"/>
        <w:spacing w:before="100" w:beforeAutospacing="1" w:after="100" w:afterAutospacing="1" w:line="360" w:lineRule="auto"/>
        <w:jc w:val="both"/>
        <w:rPr>
          <w:rFonts w:ascii="Arial" w:hAnsi="Arial" w:cs="Arial"/>
        </w:rPr>
      </w:pPr>
      <w:r>
        <w:rPr>
          <w:rFonts w:ascii="Arial" w:hAnsi="Arial" w:cs="Arial"/>
          <w:u w:val="single"/>
        </w:rPr>
        <w:t>Balcão da pia</w:t>
      </w:r>
      <w:r w:rsidR="009B278B" w:rsidRPr="009B278B">
        <w:rPr>
          <w:rFonts w:ascii="Arial" w:hAnsi="Arial" w:cs="Arial"/>
        </w:rPr>
        <w:t xml:space="preserve"> - d</w:t>
      </w:r>
      <w:r w:rsidR="001E0A8D" w:rsidRPr="009B278B">
        <w:rPr>
          <w:rFonts w:ascii="Arial" w:hAnsi="Arial" w:cs="Arial"/>
        </w:rPr>
        <w:t>everá ser instalad</w:t>
      </w:r>
      <w:r w:rsidR="009B278B">
        <w:rPr>
          <w:rFonts w:ascii="Arial" w:hAnsi="Arial" w:cs="Arial"/>
        </w:rPr>
        <w:t>o</w:t>
      </w:r>
      <w:r w:rsidR="009B278B" w:rsidRPr="009B278B">
        <w:rPr>
          <w:rFonts w:ascii="Arial" w:hAnsi="Arial" w:cs="Arial"/>
        </w:rPr>
        <w:t xml:space="preserve"> </w:t>
      </w:r>
      <w:r w:rsidR="009B278B">
        <w:rPr>
          <w:rFonts w:ascii="Arial" w:hAnsi="Arial" w:cs="Arial"/>
        </w:rPr>
        <w:t>b</w:t>
      </w:r>
      <w:r w:rsidR="009B278B" w:rsidRPr="009B278B">
        <w:rPr>
          <w:rFonts w:ascii="Arial" w:hAnsi="Arial" w:cs="Arial"/>
        </w:rPr>
        <w:t xml:space="preserve">alcão para pia em MDP com </w:t>
      </w:r>
      <w:r>
        <w:rPr>
          <w:rFonts w:ascii="Arial" w:hAnsi="Arial" w:cs="Arial"/>
        </w:rPr>
        <w:t xml:space="preserve">medidas externas de </w:t>
      </w:r>
      <w:r w:rsidR="009B278B" w:rsidRPr="009B278B">
        <w:rPr>
          <w:rFonts w:ascii="Arial" w:hAnsi="Arial" w:cs="Arial"/>
        </w:rPr>
        <w:t>1,20</w:t>
      </w:r>
      <w:r w:rsidR="009B278B">
        <w:rPr>
          <w:rFonts w:ascii="Arial" w:hAnsi="Arial" w:cs="Arial"/>
        </w:rPr>
        <w:t xml:space="preserve"> </w:t>
      </w:r>
      <w:r w:rsidR="009B278B" w:rsidRPr="009B278B">
        <w:rPr>
          <w:rFonts w:ascii="Arial" w:hAnsi="Arial" w:cs="Arial"/>
        </w:rPr>
        <w:t xml:space="preserve">m de largura, 90 cm de altura e 47 cm profundidade, com </w:t>
      </w:r>
      <w:proofErr w:type="gramStart"/>
      <w:r w:rsidR="009B278B" w:rsidRPr="009B278B">
        <w:rPr>
          <w:rFonts w:ascii="Arial" w:hAnsi="Arial" w:cs="Arial"/>
        </w:rPr>
        <w:t>3</w:t>
      </w:r>
      <w:proofErr w:type="gramEnd"/>
      <w:r w:rsidR="009B278B" w:rsidRPr="009B278B">
        <w:rPr>
          <w:rFonts w:ascii="Arial" w:hAnsi="Arial" w:cs="Arial"/>
        </w:rPr>
        <w:t xml:space="preserve"> portas e duas gavetas, acabamento com pintura branca. Portas de bater com dobradiças metálicas, gavetas com </w:t>
      </w:r>
      <w:r w:rsidR="009B278B">
        <w:rPr>
          <w:rFonts w:ascii="Arial" w:hAnsi="Arial" w:cs="Arial"/>
        </w:rPr>
        <w:t>corrediças</w:t>
      </w:r>
      <w:r w:rsidR="009B278B" w:rsidRPr="009B278B">
        <w:rPr>
          <w:rFonts w:ascii="Arial" w:hAnsi="Arial" w:cs="Arial"/>
        </w:rPr>
        <w:t xml:space="preserve"> metálic</w:t>
      </w:r>
      <w:r w:rsidR="009B278B">
        <w:rPr>
          <w:rFonts w:ascii="Arial" w:hAnsi="Arial" w:cs="Arial"/>
        </w:rPr>
        <w:t>as</w:t>
      </w:r>
      <w:r w:rsidR="009B278B" w:rsidRPr="009B278B">
        <w:rPr>
          <w:rFonts w:ascii="Arial" w:hAnsi="Arial" w:cs="Arial"/>
        </w:rPr>
        <w:t>, prateleira interna, puxador de plástico, pés com regulagem de altura.</w:t>
      </w:r>
      <w:r w:rsidR="009B278B">
        <w:rPr>
          <w:rFonts w:ascii="Arial" w:hAnsi="Arial" w:cs="Arial"/>
        </w:rPr>
        <w:t xml:space="preserve"> Acima do balcão deverá ter um t</w:t>
      </w:r>
      <w:r w:rsidR="009B278B" w:rsidRPr="009B278B">
        <w:rPr>
          <w:rFonts w:ascii="Arial" w:hAnsi="Arial" w:cs="Arial"/>
        </w:rPr>
        <w:t>ampo de aço inox com 1,20</w:t>
      </w:r>
      <w:r w:rsidR="009B278B">
        <w:rPr>
          <w:rFonts w:ascii="Arial" w:hAnsi="Arial" w:cs="Arial"/>
        </w:rPr>
        <w:t xml:space="preserve"> </w:t>
      </w:r>
      <w:r w:rsidR="009B278B" w:rsidRPr="009B278B">
        <w:rPr>
          <w:rFonts w:ascii="Arial" w:hAnsi="Arial" w:cs="Arial"/>
        </w:rPr>
        <w:t>m de largura por 50 cm de profundidade, com cuba na parte central, espelho e bordas</w:t>
      </w:r>
      <w:r w:rsidR="009B278B">
        <w:rPr>
          <w:rFonts w:ascii="Arial" w:hAnsi="Arial" w:cs="Arial"/>
        </w:rPr>
        <w:t xml:space="preserve"> sobressalentes, tal qual figura abaixo</w:t>
      </w:r>
      <w:r w:rsidR="00005132">
        <w:rPr>
          <w:rFonts w:ascii="Arial" w:hAnsi="Arial" w:cs="Arial"/>
        </w:rPr>
        <w:t xml:space="preserve"> e projeto prancha 03/06.</w:t>
      </w:r>
    </w:p>
    <w:p w:rsidR="000143D8" w:rsidRDefault="00470D68" w:rsidP="00826F5C">
      <w:pPr>
        <w:spacing w:before="100" w:beforeAutospacing="1" w:after="100" w:afterAutospacing="1" w:line="360" w:lineRule="auto"/>
        <w:jc w:val="center"/>
        <w:rPr>
          <w:rFonts w:ascii="Arial" w:hAnsi="Arial" w:cs="Arial"/>
        </w:rPr>
      </w:pPr>
      <w:r w:rsidRPr="004269CB">
        <w:rPr>
          <w:rFonts w:ascii="Arial" w:hAnsi="Arial" w:cs="Arial"/>
          <w:noProof/>
          <w:lang w:eastAsia="pt-BR"/>
        </w:rPr>
        <w:drawing>
          <wp:inline distT="0" distB="0" distL="0" distR="0" wp14:anchorId="190243AE" wp14:editId="06EB2D93">
            <wp:extent cx="3237781" cy="2428336"/>
            <wp:effectExtent l="0" t="0" r="127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33-13815-gabinete-de-cozinha-itatiaia-jazz-madeira-triplo-2-gavetas-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41175" cy="2430882"/>
                    </a:xfrm>
                    <a:prstGeom prst="rect">
                      <a:avLst/>
                    </a:prstGeom>
                  </pic:spPr>
                </pic:pic>
              </a:graphicData>
            </a:graphic>
          </wp:inline>
        </w:drawing>
      </w:r>
    </w:p>
    <w:p w:rsidR="00826F5C" w:rsidRPr="00826F5C" w:rsidRDefault="00826F5C" w:rsidP="00826F5C">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sidRPr="00826F5C">
        <w:rPr>
          <w:rFonts w:ascii="Arial" w:hAnsi="Arial" w:cs="Arial"/>
          <w:b w:val="0"/>
          <w:color w:val="auto"/>
          <w:sz w:val="20"/>
          <w:szCs w:val="20"/>
        </w:rPr>
        <w:fldChar w:fldCharType="begin"/>
      </w:r>
      <w:r w:rsidRPr="00826F5C">
        <w:rPr>
          <w:rFonts w:ascii="Arial" w:hAnsi="Arial" w:cs="Arial"/>
          <w:b w:val="0"/>
          <w:color w:val="auto"/>
          <w:sz w:val="20"/>
          <w:szCs w:val="20"/>
        </w:rPr>
        <w:instrText xml:space="preserve"> SEQ Figura \* ARABIC </w:instrText>
      </w:r>
      <w:r w:rsidRPr="00826F5C">
        <w:rPr>
          <w:rFonts w:ascii="Arial" w:hAnsi="Arial" w:cs="Arial"/>
          <w:b w:val="0"/>
          <w:color w:val="auto"/>
          <w:sz w:val="20"/>
          <w:szCs w:val="20"/>
        </w:rPr>
        <w:fldChar w:fldCharType="separate"/>
      </w:r>
      <w:r w:rsidRPr="00826F5C">
        <w:rPr>
          <w:rFonts w:ascii="Arial" w:hAnsi="Arial" w:cs="Arial"/>
          <w:b w:val="0"/>
          <w:noProof/>
          <w:color w:val="auto"/>
          <w:sz w:val="20"/>
          <w:szCs w:val="20"/>
        </w:rPr>
        <w:t>1</w:t>
      </w:r>
      <w:r w:rsidRPr="00826F5C">
        <w:rPr>
          <w:rFonts w:ascii="Arial" w:hAnsi="Arial" w:cs="Arial"/>
          <w:b w:val="0"/>
          <w:color w:val="auto"/>
          <w:sz w:val="20"/>
          <w:szCs w:val="20"/>
        </w:rPr>
        <w:fldChar w:fldCharType="end"/>
      </w:r>
      <w:r w:rsidRPr="00826F5C">
        <w:rPr>
          <w:rFonts w:ascii="Arial" w:hAnsi="Arial" w:cs="Arial"/>
          <w:b w:val="0"/>
          <w:color w:val="auto"/>
          <w:sz w:val="20"/>
          <w:szCs w:val="20"/>
        </w:rPr>
        <w:t xml:space="preserve">: Referência de </w:t>
      </w:r>
      <w:r>
        <w:rPr>
          <w:rFonts w:ascii="Arial" w:hAnsi="Arial" w:cs="Arial"/>
          <w:b w:val="0"/>
          <w:color w:val="auto"/>
          <w:sz w:val="20"/>
          <w:szCs w:val="20"/>
        </w:rPr>
        <w:t>dimensões e designer do balcão da pia</w:t>
      </w:r>
      <w:r w:rsidRPr="00826F5C">
        <w:rPr>
          <w:rFonts w:ascii="Arial" w:hAnsi="Arial" w:cs="Arial"/>
          <w:b w:val="0"/>
          <w:color w:val="auto"/>
          <w:sz w:val="20"/>
          <w:szCs w:val="20"/>
        </w:rPr>
        <w:t>.</w:t>
      </w:r>
    </w:p>
    <w:p w:rsidR="0004360C" w:rsidRDefault="0004360C" w:rsidP="009B278B">
      <w:pPr>
        <w:spacing w:before="100" w:beforeAutospacing="1" w:after="100" w:afterAutospacing="1" w:line="360" w:lineRule="auto"/>
        <w:jc w:val="both"/>
        <w:rPr>
          <w:rFonts w:ascii="Arial" w:hAnsi="Arial" w:cs="Arial"/>
        </w:rPr>
      </w:pPr>
      <w:r>
        <w:rPr>
          <w:rFonts w:ascii="Arial" w:hAnsi="Arial" w:cs="Arial"/>
        </w:rPr>
        <w:t xml:space="preserve">No ponto de água deverá ser instalada uma torneira de mesa metálica cromada, com fechamento </w:t>
      </w:r>
      <w:r w:rsidRPr="004269CB">
        <w:rPr>
          <w:rFonts w:ascii="Arial" w:hAnsi="Arial" w:cs="Arial"/>
        </w:rPr>
        <w:t xml:space="preserve">automático do tipo </w:t>
      </w:r>
      <w:proofErr w:type="spellStart"/>
      <w:r w:rsidRPr="004269CB">
        <w:rPr>
          <w:rFonts w:ascii="Arial" w:hAnsi="Arial" w:cs="Arial"/>
        </w:rPr>
        <w:t>pressmatic</w:t>
      </w:r>
      <w:proofErr w:type="spellEnd"/>
      <w:r w:rsidRPr="004269CB">
        <w:rPr>
          <w:rFonts w:ascii="Arial" w:hAnsi="Arial" w:cs="Arial"/>
        </w:rPr>
        <w:t xml:space="preserve"> para acionamento com a mão, com arejador econômico, modelo Deca </w:t>
      </w:r>
      <w:proofErr w:type="spellStart"/>
      <w:r w:rsidRPr="004269CB">
        <w:rPr>
          <w:rFonts w:ascii="Arial" w:hAnsi="Arial" w:cs="Arial"/>
        </w:rPr>
        <w:t>Decamatic</w:t>
      </w:r>
      <w:proofErr w:type="spellEnd"/>
      <w:r w:rsidRPr="004269CB">
        <w:rPr>
          <w:rFonts w:ascii="Arial" w:hAnsi="Arial" w:cs="Arial"/>
        </w:rPr>
        <w:t xml:space="preserve"> Eco 1173C ou equivalente técnico</w:t>
      </w:r>
      <w:r>
        <w:rPr>
          <w:rFonts w:ascii="Arial" w:hAnsi="Arial" w:cs="Arial"/>
        </w:rPr>
        <w:t>, conforme figura abaixo.</w:t>
      </w:r>
      <w:r w:rsidR="00005132" w:rsidRPr="00005132">
        <w:rPr>
          <w:rFonts w:ascii="Arial" w:hAnsi="Arial" w:cs="Arial"/>
        </w:rPr>
        <w:t xml:space="preserve"> </w:t>
      </w:r>
    </w:p>
    <w:p w:rsidR="009B278B" w:rsidRDefault="0004360C" w:rsidP="00826F5C">
      <w:pPr>
        <w:spacing w:before="100" w:beforeAutospacing="1" w:after="100" w:afterAutospacing="1" w:line="360" w:lineRule="auto"/>
        <w:jc w:val="center"/>
        <w:rPr>
          <w:rFonts w:ascii="Arial" w:hAnsi="Arial" w:cs="Arial"/>
        </w:rPr>
      </w:pPr>
      <w:r w:rsidRPr="004269CB">
        <w:rPr>
          <w:rFonts w:cs="Arial"/>
          <w:noProof/>
          <w:lang w:eastAsia="pt-BR"/>
        </w:rPr>
        <w:lastRenderedPageBreak/>
        <w:drawing>
          <wp:inline distT="0" distB="0" distL="0" distR="0" wp14:anchorId="6C664A0F" wp14:editId="2B341225">
            <wp:extent cx="935314" cy="841248"/>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0100" cy="845553"/>
                    </a:xfrm>
                    <a:prstGeom prst="rect">
                      <a:avLst/>
                    </a:prstGeom>
                    <a:noFill/>
                    <a:ln>
                      <a:noFill/>
                    </a:ln>
                  </pic:spPr>
                </pic:pic>
              </a:graphicData>
            </a:graphic>
          </wp:inline>
        </w:drawing>
      </w:r>
    </w:p>
    <w:p w:rsidR="00826F5C" w:rsidRPr="00826F5C" w:rsidRDefault="00826F5C" w:rsidP="00826F5C">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2</w:t>
      </w:r>
      <w:r w:rsidRPr="00826F5C">
        <w:rPr>
          <w:rFonts w:ascii="Arial" w:hAnsi="Arial" w:cs="Arial"/>
          <w:b w:val="0"/>
          <w:color w:val="auto"/>
          <w:sz w:val="20"/>
          <w:szCs w:val="20"/>
        </w:rPr>
        <w:t xml:space="preserve">: Referência de </w:t>
      </w:r>
      <w:r>
        <w:rPr>
          <w:rFonts w:ascii="Arial" w:hAnsi="Arial" w:cs="Arial"/>
          <w:b w:val="0"/>
          <w:color w:val="auto"/>
          <w:sz w:val="20"/>
          <w:szCs w:val="20"/>
        </w:rPr>
        <w:t>torneira metálica cromada, modelo Deca</w:t>
      </w:r>
      <w:r w:rsidRPr="00826F5C">
        <w:rPr>
          <w:rFonts w:ascii="Arial" w:hAnsi="Arial" w:cs="Arial"/>
          <w:b w:val="0"/>
          <w:color w:val="auto"/>
          <w:sz w:val="20"/>
          <w:szCs w:val="20"/>
        </w:rPr>
        <w:t>.</w:t>
      </w:r>
    </w:p>
    <w:p w:rsidR="0004360C" w:rsidRDefault="0048464D" w:rsidP="009B278B">
      <w:pPr>
        <w:spacing w:before="100" w:beforeAutospacing="1" w:after="100" w:afterAutospacing="1" w:line="360" w:lineRule="auto"/>
        <w:jc w:val="both"/>
        <w:rPr>
          <w:rFonts w:ascii="Arial" w:hAnsi="Arial" w:cs="Arial"/>
        </w:rPr>
      </w:pPr>
      <w:r>
        <w:rPr>
          <w:rFonts w:ascii="Arial" w:hAnsi="Arial" w:cs="Arial"/>
          <w:u w:val="single"/>
        </w:rPr>
        <w:t>Armário auxiliar</w:t>
      </w:r>
      <w:r w:rsidR="0004360C">
        <w:rPr>
          <w:rFonts w:ascii="Arial" w:hAnsi="Arial" w:cs="Arial"/>
        </w:rPr>
        <w:t xml:space="preserve"> – </w:t>
      </w:r>
      <w:r w:rsidR="00201D59">
        <w:rPr>
          <w:rFonts w:ascii="Arial" w:hAnsi="Arial" w:cs="Arial"/>
        </w:rPr>
        <w:t>Armário auxiliar para uso de frigobar e micro-ondas. O móvel deverá ser feito em MDF branco, com lâminas de 2</w:t>
      </w:r>
      <w:r w:rsidR="00005132">
        <w:rPr>
          <w:rFonts w:ascii="Arial" w:hAnsi="Arial" w:cs="Arial"/>
        </w:rPr>
        <w:t>,0</w:t>
      </w:r>
      <w:r w:rsidR="00201D59">
        <w:rPr>
          <w:rFonts w:ascii="Arial" w:hAnsi="Arial" w:cs="Arial"/>
        </w:rPr>
        <w:t xml:space="preserve"> e 3</w:t>
      </w:r>
      <w:r w:rsidR="00005132">
        <w:rPr>
          <w:rFonts w:ascii="Arial" w:hAnsi="Arial" w:cs="Arial"/>
        </w:rPr>
        <w:t>,0</w:t>
      </w:r>
      <w:r w:rsidR="00201D59">
        <w:rPr>
          <w:rFonts w:ascii="Arial" w:hAnsi="Arial" w:cs="Arial"/>
        </w:rPr>
        <w:t xml:space="preserve"> cm, conforme projeto em anexo</w:t>
      </w:r>
      <w:r w:rsidR="00005132" w:rsidRPr="00005132">
        <w:rPr>
          <w:rFonts w:ascii="Arial" w:hAnsi="Arial" w:cs="Arial"/>
        </w:rPr>
        <w:t xml:space="preserve"> </w:t>
      </w:r>
      <w:r w:rsidR="00005132">
        <w:rPr>
          <w:rFonts w:ascii="Arial" w:hAnsi="Arial" w:cs="Arial"/>
        </w:rPr>
        <w:t>prancha 03/06</w:t>
      </w:r>
      <w:r w:rsidR="00201D59">
        <w:rPr>
          <w:rFonts w:ascii="Arial" w:hAnsi="Arial" w:cs="Arial"/>
        </w:rPr>
        <w:t>, medidas externas de 1,0 m largura, 0,5 m profundidade e 0,9 m altura. Uso de seis pés cromados e uma prateleira.</w:t>
      </w:r>
      <w:r w:rsidR="00005132">
        <w:rPr>
          <w:rFonts w:ascii="Arial" w:hAnsi="Arial" w:cs="Arial"/>
        </w:rPr>
        <w:t xml:space="preserve"> Os eletrodomésticos são por conta da contratante.</w:t>
      </w:r>
    </w:p>
    <w:p w:rsidR="0004360C" w:rsidRDefault="0048464D" w:rsidP="009B278B">
      <w:pPr>
        <w:spacing w:before="100" w:beforeAutospacing="1" w:after="100" w:afterAutospacing="1" w:line="360" w:lineRule="auto"/>
        <w:jc w:val="both"/>
        <w:rPr>
          <w:rFonts w:ascii="Arial" w:hAnsi="Arial" w:cs="Arial"/>
        </w:rPr>
      </w:pPr>
      <w:r>
        <w:rPr>
          <w:rFonts w:ascii="Arial" w:hAnsi="Arial" w:cs="Arial"/>
          <w:u w:val="single"/>
        </w:rPr>
        <w:t>Bancada</w:t>
      </w:r>
      <w:r w:rsidR="0004360C">
        <w:rPr>
          <w:rFonts w:ascii="Arial" w:hAnsi="Arial" w:cs="Arial"/>
        </w:rPr>
        <w:t xml:space="preserve"> – </w:t>
      </w:r>
      <w:r w:rsidR="00201D59">
        <w:rPr>
          <w:rFonts w:ascii="Arial" w:hAnsi="Arial" w:cs="Arial"/>
        </w:rPr>
        <w:t>Bancada em MDF branca, com lâminas de 5</w:t>
      </w:r>
      <w:r>
        <w:rPr>
          <w:rFonts w:ascii="Arial" w:hAnsi="Arial" w:cs="Arial"/>
        </w:rPr>
        <w:t>,0</w:t>
      </w:r>
      <w:r w:rsidR="00201D59">
        <w:rPr>
          <w:rFonts w:ascii="Arial" w:hAnsi="Arial" w:cs="Arial"/>
        </w:rPr>
        <w:t xml:space="preserve"> cm, medidas externas de 1,40m largura, 0,45m profundidade e 1,0m altura. Prever um reforço na parte inferior central, com lâmina de MDF de 3</w:t>
      </w:r>
      <w:r w:rsidR="00005132">
        <w:rPr>
          <w:rFonts w:ascii="Arial" w:hAnsi="Arial" w:cs="Arial"/>
        </w:rPr>
        <w:t>,0</w:t>
      </w:r>
      <w:r w:rsidR="00201D59">
        <w:rPr>
          <w:rFonts w:ascii="Arial" w:hAnsi="Arial" w:cs="Arial"/>
        </w:rPr>
        <w:t xml:space="preserve"> cm</w:t>
      </w:r>
      <w:r w:rsidR="00005132">
        <w:rPr>
          <w:rFonts w:ascii="Arial" w:hAnsi="Arial" w:cs="Arial"/>
        </w:rPr>
        <w:t xml:space="preserve"> espessura</w:t>
      </w:r>
      <w:r w:rsidR="00201D59">
        <w:rPr>
          <w:rFonts w:ascii="Arial" w:hAnsi="Arial" w:cs="Arial"/>
        </w:rPr>
        <w:t>, 7</w:t>
      </w:r>
      <w:r w:rsidR="00005132">
        <w:rPr>
          <w:rFonts w:ascii="Arial" w:hAnsi="Arial" w:cs="Arial"/>
        </w:rPr>
        <w:t>,0</w:t>
      </w:r>
      <w:r w:rsidR="00201D59">
        <w:rPr>
          <w:rFonts w:ascii="Arial" w:hAnsi="Arial" w:cs="Arial"/>
        </w:rPr>
        <w:t xml:space="preserve"> cm altura, parafusada </w:t>
      </w:r>
      <w:r w:rsidR="00005132">
        <w:rPr>
          <w:rFonts w:ascii="Arial" w:hAnsi="Arial" w:cs="Arial"/>
        </w:rPr>
        <w:t xml:space="preserve">nos dois lados </w:t>
      </w:r>
      <w:r w:rsidR="00201D59">
        <w:rPr>
          <w:rFonts w:ascii="Arial" w:hAnsi="Arial" w:cs="Arial"/>
        </w:rPr>
        <w:t>para evitar deformações.</w:t>
      </w:r>
      <w:r w:rsidR="00005132" w:rsidRPr="00005132">
        <w:rPr>
          <w:rFonts w:ascii="Arial" w:hAnsi="Arial" w:cs="Arial"/>
        </w:rPr>
        <w:t xml:space="preserve"> </w:t>
      </w:r>
      <w:r w:rsidR="00005132">
        <w:rPr>
          <w:rFonts w:ascii="Arial" w:hAnsi="Arial" w:cs="Arial"/>
        </w:rPr>
        <w:t>Ver projeto prancha 03/06. As banquetas são por conta da contratante.</w:t>
      </w:r>
    </w:p>
    <w:p w:rsidR="002B0196" w:rsidRDefault="002B0196" w:rsidP="009B278B">
      <w:pPr>
        <w:spacing w:before="100" w:beforeAutospacing="1" w:after="100" w:afterAutospacing="1" w:line="360" w:lineRule="auto"/>
        <w:jc w:val="both"/>
        <w:rPr>
          <w:rFonts w:ascii="Arial" w:hAnsi="Arial" w:cs="Arial"/>
          <w:b/>
        </w:rPr>
      </w:pPr>
      <w:proofErr w:type="gramStart"/>
      <w:r w:rsidRPr="004269CB">
        <w:rPr>
          <w:rFonts w:ascii="Arial" w:hAnsi="Arial" w:cs="Arial"/>
          <w:b/>
        </w:rPr>
        <w:t>3.4 SANITÁRIO</w:t>
      </w:r>
      <w:proofErr w:type="gramEnd"/>
      <w:r w:rsidRPr="004269CB">
        <w:rPr>
          <w:rFonts w:ascii="Arial" w:hAnsi="Arial" w:cs="Arial"/>
          <w:b/>
        </w:rPr>
        <w:t xml:space="preserve"> ACESSÍVEL</w:t>
      </w:r>
    </w:p>
    <w:p w:rsidR="00E15782" w:rsidRDefault="00E15782" w:rsidP="00E15782">
      <w:pPr>
        <w:spacing w:before="100" w:beforeAutospacing="1" w:after="100" w:afterAutospacing="1" w:line="360" w:lineRule="auto"/>
        <w:jc w:val="both"/>
        <w:rPr>
          <w:rFonts w:ascii="Arial" w:hAnsi="Arial" w:cs="Arial"/>
        </w:rPr>
      </w:pPr>
      <w:r w:rsidRPr="004269CB">
        <w:rPr>
          <w:rFonts w:ascii="Arial" w:hAnsi="Arial" w:cs="Arial"/>
        </w:rPr>
        <w:t>3.</w:t>
      </w:r>
      <w:r>
        <w:rPr>
          <w:rFonts w:ascii="Arial" w:hAnsi="Arial" w:cs="Arial"/>
        </w:rPr>
        <w:t>4</w:t>
      </w:r>
      <w:r w:rsidRPr="004269CB">
        <w:rPr>
          <w:rFonts w:ascii="Arial" w:hAnsi="Arial" w:cs="Arial"/>
        </w:rPr>
        <w:t>.</w:t>
      </w:r>
      <w:r>
        <w:rPr>
          <w:rFonts w:ascii="Arial" w:hAnsi="Arial" w:cs="Arial"/>
        </w:rPr>
        <w:t>1</w:t>
      </w:r>
      <w:r w:rsidRPr="004269CB">
        <w:rPr>
          <w:rFonts w:ascii="Arial" w:hAnsi="Arial" w:cs="Arial"/>
        </w:rPr>
        <w:t xml:space="preserve"> </w:t>
      </w:r>
      <w:r>
        <w:rPr>
          <w:rFonts w:ascii="Arial" w:hAnsi="Arial" w:cs="Arial"/>
        </w:rPr>
        <w:t>Sanitário acessível medindo</w:t>
      </w:r>
      <w:r w:rsidRPr="004269CB">
        <w:rPr>
          <w:rFonts w:ascii="Arial" w:hAnsi="Arial" w:cs="Arial"/>
        </w:rPr>
        <w:t xml:space="preserve"> </w:t>
      </w:r>
      <w:r>
        <w:rPr>
          <w:rFonts w:ascii="Arial" w:hAnsi="Arial" w:cs="Arial"/>
        </w:rPr>
        <w:t>internamente 1,75</w:t>
      </w:r>
      <w:r w:rsidRPr="004269CB">
        <w:rPr>
          <w:rFonts w:ascii="Arial" w:hAnsi="Arial" w:cs="Arial"/>
        </w:rPr>
        <w:t xml:space="preserve"> m x 2,</w:t>
      </w:r>
      <w:r>
        <w:rPr>
          <w:rFonts w:ascii="Arial" w:hAnsi="Arial" w:cs="Arial"/>
        </w:rPr>
        <w:t>22</w:t>
      </w:r>
      <w:r w:rsidRPr="004269CB">
        <w:rPr>
          <w:rFonts w:ascii="Arial" w:hAnsi="Arial" w:cs="Arial"/>
        </w:rPr>
        <w:t xml:space="preserve"> m</w:t>
      </w:r>
      <w:r>
        <w:rPr>
          <w:rFonts w:ascii="Arial" w:hAnsi="Arial" w:cs="Arial"/>
        </w:rPr>
        <w:t>, área total de 3,88 m²;</w:t>
      </w:r>
    </w:p>
    <w:p w:rsidR="00E15782" w:rsidRPr="004269CB" w:rsidRDefault="00E15782" w:rsidP="00E15782">
      <w:pPr>
        <w:spacing w:before="100" w:beforeAutospacing="1" w:after="100" w:afterAutospacing="1" w:line="360" w:lineRule="auto"/>
        <w:jc w:val="both"/>
        <w:rPr>
          <w:rFonts w:ascii="Arial" w:hAnsi="Arial" w:cs="Arial"/>
        </w:rPr>
      </w:pPr>
      <w:r w:rsidRPr="004269CB">
        <w:rPr>
          <w:rFonts w:ascii="Arial" w:hAnsi="Arial" w:cs="Arial"/>
        </w:rPr>
        <w:t>3.</w:t>
      </w:r>
      <w:r>
        <w:rPr>
          <w:rFonts w:ascii="Arial" w:hAnsi="Arial" w:cs="Arial"/>
        </w:rPr>
        <w:t>4</w:t>
      </w:r>
      <w:r w:rsidRPr="004269CB">
        <w:rPr>
          <w:rFonts w:ascii="Arial" w:hAnsi="Arial" w:cs="Arial"/>
        </w:rPr>
        <w:t>.</w:t>
      </w:r>
      <w:r>
        <w:rPr>
          <w:rFonts w:ascii="Arial" w:hAnsi="Arial" w:cs="Arial"/>
        </w:rPr>
        <w:t>2</w:t>
      </w:r>
      <w:r w:rsidRPr="004269CB">
        <w:rPr>
          <w:rFonts w:ascii="Arial" w:hAnsi="Arial" w:cs="Arial"/>
        </w:rPr>
        <w:t xml:space="preserve"> O piso deverá ser como especificado no item </w:t>
      </w:r>
      <w:r>
        <w:rPr>
          <w:rFonts w:ascii="Arial" w:hAnsi="Arial" w:cs="Arial"/>
        </w:rPr>
        <w:t>2.4;</w:t>
      </w:r>
    </w:p>
    <w:p w:rsidR="00E15782" w:rsidRDefault="00E15782" w:rsidP="00E15782">
      <w:pPr>
        <w:spacing w:before="100" w:beforeAutospacing="1" w:after="100" w:afterAutospacing="1" w:line="360" w:lineRule="auto"/>
        <w:jc w:val="both"/>
        <w:rPr>
          <w:rFonts w:ascii="Arial" w:hAnsi="Arial" w:cs="Arial"/>
        </w:rPr>
      </w:pPr>
      <w:r>
        <w:rPr>
          <w:rFonts w:ascii="Arial" w:hAnsi="Arial" w:cs="Arial"/>
        </w:rPr>
        <w:t xml:space="preserve">3.4.3 </w:t>
      </w:r>
      <w:r w:rsidRPr="004269CB">
        <w:rPr>
          <w:rFonts w:ascii="Arial" w:hAnsi="Arial" w:cs="Arial"/>
        </w:rPr>
        <w:t>O revestimento</w:t>
      </w:r>
      <w:r>
        <w:rPr>
          <w:rFonts w:ascii="Arial" w:hAnsi="Arial" w:cs="Arial"/>
        </w:rPr>
        <w:t xml:space="preserve"> das paredes</w:t>
      </w:r>
      <w:r w:rsidRPr="004269CB">
        <w:rPr>
          <w:rFonts w:ascii="Arial" w:hAnsi="Arial" w:cs="Arial"/>
        </w:rPr>
        <w:t xml:space="preserve"> internas do container </w:t>
      </w:r>
      <w:r>
        <w:rPr>
          <w:rFonts w:ascii="Arial" w:hAnsi="Arial" w:cs="Arial"/>
        </w:rPr>
        <w:t xml:space="preserve">deve ser </w:t>
      </w:r>
      <w:r w:rsidRPr="004269CB">
        <w:rPr>
          <w:rFonts w:ascii="Arial" w:hAnsi="Arial" w:cs="Arial"/>
        </w:rPr>
        <w:t xml:space="preserve">com revestimento de poliuretano </w:t>
      </w:r>
      <w:proofErr w:type="gramStart"/>
      <w:r w:rsidRPr="004269CB">
        <w:rPr>
          <w:rFonts w:ascii="Arial" w:hAnsi="Arial" w:cs="Arial"/>
        </w:rPr>
        <w:t>denso de 50 milímetros revestid</w:t>
      </w:r>
      <w:r>
        <w:rPr>
          <w:rFonts w:ascii="Arial" w:hAnsi="Arial" w:cs="Arial"/>
        </w:rPr>
        <w:t>a</w:t>
      </w:r>
      <w:r w:rsidRPr="004269CB">
        <w:rPr>
          <w:rFonts w:ascii="Arial" w:hAnsi="Arial" w:cs="Arial"/>
        </w:rPr>
        <w:t xml:space="preserve"> com placa de gesso de 12,5 mi</w:t>
      </w:r>
      <w:r>
        <w:rPr>
          <w:rFonts w:ascii="Arial" w:hAnsi="Arial" w:cs="Arial"/>
        </w:rPr>
        <w:t>límetros pintadas na cor branca</w:t>
      </w:r>
      <w:proofErr w:type="gramEnd"/>
      <w:r>
        <w:rPr>
          <w:rFonts w:ascii="Arial" w:hAnsi="Arial" w:cs="Arial"/>
        </w:rPr>
        <w:t>. A parede divisória da copa com o sanitário acessível deve ser feita conforme item 2.7, acrescida de seis peças cerâmicas atrás do lavatório, conforme Corte CC do projeto, e duas peças na parede lateral ao lavatório, marcação na planta baixa prancha 01/06, sendo colocadas na mesma altura das especificadas no Corte CC.</w:t>
      </w:r>
      <w:r w:rsidRPr="00397E8C">
        <w:rPr>
          <w:rFonts w:ascii="Arial" w:hAnsi="Arial" w:cs="Arial"/>
        </w:rPr>
        <w:t xml:space="preserve"> </w:t>
      </w:r>
      <w:r>
        <w:rPr>
          <w:rFonts w:ascii="Arial" w:hAnsi="Arial" w:cs="Arial"/>
        </w:rPr>
        <w:t xml:space="preserve">A cerâmica deve ter </w:t>
      </w:r>
      <w:r w:rsidRPr="004269CB">
        <w:rPr>
          <w:rFonts w:ascii="Arial" w:hAnsi="Arial" w:cs="Arial"/>
        </w:rPr>
        <w:t xml:space="preserve">PEI de no mínimo </w:t>
      </w:r>
      <w:proofErr w:type="gramStart"/>
      <w:r w:rsidRPr="004269CB">
        <w:rPr>
          <w:rFonts w:ascii="Arial" w:hAnsi="Arial" w:cs="Arial"/>
        </w:rPr>
        <w:t>3</w:t>
      </w:r>
      <w:proofErr w:type="gramEnd"/>
      <w:r>
        <w:rPr>
          <w:rFonts w:ascii="Arial" w:hAnsi="Arial" w:cs="Arial"/>
        </w:rPr>
        <w:t>, ser da cor branca, tamanho das peças 30 x 30 cm;</w:t>
      </w:r>
    </w:p>
    <w:p w:rsidR="009A5052" w:rsidRDefault="009A5052" w:rsidP="009A5052">
      <w:pPr>
        <w:spacing w:before="100" w:beforeAutospacing="1" w:after="100" w:afterAutospacing="1" w:line="360" w:lineRule="auto"/>
        <w:jc w:val="both"/>
        <w:rPr>
          <w:rFonts w:ascii="Arial" w:hAnsi="Arial" w:cs="Arial"/>
        </w:rPr>
      </w:pPr>
      <w:r>
        <w:rPr>
          <w:rFonts w:ascii="Arial" w:hAnsi="Arial" w:cs="Arial"/>
        </w:rPr>
        <w:t>3.1.4 P</w:t>
      </w:r>
      <w:r w:rsidRPr="004269CB">
        <w:rPr>
          <w:rFonts w:ascii="Arial" w:hAnsi="Arial" w:cs="Arial"/>
        </w:rPr>
        <w:t xml:space="preserve">orta em </w:t>
      </w:r>
      <w:r w:rsidRPr="00D2628F">
        <w:rPr>
          <w:rFonts w:ascii="Arial" w:hAnsi="Arial" w:cs="Arial"/>
        </w:rPr>
        <w:t xml:space="preserve">madeira na cor amêndoa, com </w:t>
      </w:r>
      <w:r w:rsidRPr="004269CB">
        <w:rPr>
          <w:rFonts w:ascii="Arial" w:hAnsi="Arial" w:cs="Arial"/>
        </w:rPr>
        <w:t xml:space="preserve">abertura para </w:t>
      </w:r>
      <w:r>
        <w:rPr>
          <w:rFonts w:ascii="Arial" w:hAnsi="Arial" w:cs="Arial"/>
        </w:rPr>
        <w:t>fora</w:t>
      </w:r>
      <w:r w:rsidRPr="004269CB">
        <w:rPr>
          <w:rFonts w:ascii="Arial" w:hAnsi="Arial" w:cs="Arial"/>
        </w:rPr>
        <w:t xml:space="preserve">, dimensões 0,8 metros x 2,1 </w:t>
      </w:r>
      <w:r w:rsidRPr="00D2628F">
        <w:rPr>
          <w:rFonts w:ascii="Arial" w:hAnsi="Arial" w:cs="Arial"/>
        </w:rPr>
        <w:t>metros</w:t>
      </w:r>
      <w:r w:rsidR="00F378D1">
        <w:rPr>
          <w:rFonts w:ascii="Arial" w:hAnsi="Arial" w:cs="Arial"/>
        </w:rPr>
        <w:t>, inclusa</w:t>
      </w:r>
      <w:r w:rsidRPr="00D2628F">
        <w:rPr>
          <w:rFonts w:ascii="Arial" w:hAnsi="Arial" w:cs="Arial"/>
        </w:rPr>
        <w:t xml:space="preserve"> fechadura</w:t>
      </w:r>
      <w:r w:rsidR="00F378D1">
        <w:rPr>
          <w:rFonts w:ascii="Arial" w:hAnsi="Arial" w:cs="Arial"/>
        </w:rPr>
        <w:t xml:space="preserve"> com duas chaves e barra metálica instalada conforme NBR 9050/2015,</w:t>
      </w:r>
      <w:r w:rsidR="00BD1DCD">
        <w:rPr>
          <w:rFonts w:ascii="Arial" w:hAnsi="Arial" w:cs="Arial"/>
        </w:rPr>
        <w:t xml:space="preserve"> item 4.6.6.4,</w:t>
      </w:r>
      <w:r w:rsidR="00F378D1">
        <w:rPr>
          <w:rFonts w:ascii="Arial" w:hAnsi="Arial" w:cs="Arial"/>
        </w:rPr>
        <w:t xml:space="preserve"> figura abaixo</w:t>
      </w:r>
      <w:r w:rsidRPr="00D2628F">
        <w:rPr>
          <w:rFonts w:ascii="Arial" w:hAnsi="Arial" w:cs="Arial"/>
        </w:rPr>
        <w:t>;</w:t>
      </w:r>
    </w:p>
    <w:p w:rsidR="00F378D1" w:rsidRDefault="00BD1DCD" w:rsidP="00BD1DCD">
      <w:pPr>
        <w:spacing w:before="100" w:beforeAutospacing="1" w:after="100" w:afterAutospacing="1" w:line="360" w:lineRule="auto"/>
        <w:jc w:val="center"/>
        <w:rPr>
          <w:rFonts w:ascii="Arial" w:hAnsi="Arial" w:cs="Arial"/>
        </w:rPr>
      </w:pPr>
      <w:r>
        <w:rPr>
          <w:rFonts w:ascii="Arial" w:hAnsi="Arial" w:cs="Arial"/>
          <w:noProof/>
          <w:lang w:eastAsia="pt-BR"/>
        </w:rPr>
        <w:lastRenderedPageBreak/>
        <w:drawing>
          <wp:inline distT="0" distB="0" distL="0" distR="0">
            <wp:extent cx="2419350" cy="2571783"/>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as.jpg"/>
                    <pic:cNvPicPr/>
                  </pic:nvPicPr>
                  <pic:blipFill rotWithShape="1">
                    <a:blip r:embed="rId9" cstate="print">
                      <a:extLst>
                        <a:ext uri="{28A0092B-C50C-407E-A947-70E740481C1C}">
                          <a14:useLocalDpi xmlns:a14="http://schemas.microsoft.com/office/drawing/2010/main" val="0"/>
                        </a:ext>
                      </a:extLst>
                    </a:blip>
                    <a:srcRect l="64092"/>
                    <a:stretch/>
                  </pic:blipFill>
                  <pic:spPr bwMode="auto">
                    <a:xfrm>
                      <a:off x="0" y="0"/>
                      <a:ext cx="2426653" cy="2579546"/>
                    </a:xfrm>
                    <a:prstGeom prst="rect">
                      <a:avLst/>
                    </a:prstGeom>
                    <a:ln>
                      <a:noFill/>
                    </a:ln>
                    <a:extLst>
                      <a:ext uri="{53640926-AAD7-44D8-BBD7-CCE9431645EC}">
                        <a14:shadowObscured xmlns:a14="http://schemas.microsoft.com/office/drawing/2010/main"/>
                      </a:ext>
                    </a:extLst>
                  </pic:spPr>
                </pic:pic>
              </a:graphicData>
            </a:graphic>
          </wp:inline>
        </w:drawing>
      </w:r>
    </w:p>
    <w:p w:rsidR="00826F5C" w:rsidRPr="00826F5C" w:rsidRDefault="00826F5C" w:rsidP="00826F5C">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3</w:t>
      </w:r>
      <w:r w:rsidRPr="00826F5C">
        <w:rPr>
          <w:rFonts w:ascii="Arial" w:hAnsi="Arial" w:cs="Arial"/>
          <w:b w:val="0"/>
          <w:color w:val="auto"/>
          <w:sz w:val="20"/>
          <w:szCs w:val="20"/>
        </w:rPr>
        <w:t xml:space="preserve">: </w:t>
      </w:r>
      <w:r>
        <w:rPr>
          <w:rFonts w:ascii="Arial" w:hAnsi="Arial" w:cs="Arial"/>
          <w:b w:val="0"/>
          <w:color w:val="auto"/>
          <w:sz w:val="20"/>
          <w:szCs w:val="20"/>
        </w:rPr>
        <w:t>Dimensões de largura e instalação da barra metálica na porta do sanitário, referência NBR 9050</w:t>
      </w:r>
      <w:r w:rsidR="00416798">
        <w:rPr>
          <w:rFonts w:ascii="Arial" w:hAnsi="Arial" w:cs="Arial"/>
          <w:b w:val="0"/>
          <w:color w:val="auto"/>
          <w:sz w:val="20"/>
          <w:szCs w:val="20"/>
        </w:rPr>
        <w:t>/2015</w:t>
      </w:r>
      <w:r w:rsidRPr="00826F5C">
        <w:rPr>
          <w:rFonts w:ascii="Arial" w:hAnsi="Arial" w:cs="Arial"/>
          <w:b w:val="0"/>
          <w:color w:val="auto"/>
          <w:sz w:val="20"/>
          <w:szCs w:val="20"/>
        </w:rPr>
        <w:t>.</w:t>
      </w:r>
    </w:p>
    <w:p w:rsidR="00E15782" w:rsidRDefault="00E15782" w:rsidP="00E15782">
      <w:pPr>
        <w:spacing w:before="100" w:beforeAutospacing="1" w:after="100" w:afterAutospacing="1" w:line="360" w:lineRule="auto"/>
        <w:jc w:val="both"/>
        <w:rPr>
          <w:rFonts w:ascii="Arial" w:hAnsi="Arial" w:cs="Arial"/>
        </w:rPr>
      </w:pPr>
      <w:r w:rsidRPr="00D2628F">
        <w:rPr>
          <w:rFonts w:ascii="Arial" w:hAnsi="Arial" w:cs="Arial"/>
        </w:rPr>
        <w:t>3.</w:t>
      </w:r>
      <w:r>
        <w:rPr>
          <w:rFonts w:ascii="Arial" w:hAnsi="Arial" w:cs="Arial"/>
        </w:rPr>
        <w:t>4</w:t>
      </w:r>
      <w:r w:rsidRPr="00D2628F">
        <w:rPr>
          <w:rFonts w:ascii="Arial" w:hAnsi="Arial" w:cs="Arial"/>
        </w:rPr>
        <w:t>.</w:t>
      </w:r>
      <w:r w:rsidR="009A5052">
        <w:rPr>
          <w:rFonts w:ascii="Arial" w:hAnsi="Arial" w:cs="Arial"/>
        </w:rPr>
        <w:t>5</w:t>
      </w:r>
      <w:r w:rsidRPr="00D2628F">
        <w:rPr>
          <w:rFonts w:ascii="Arial" w:hAnsi="Arial" w:cs="Arial"/>
        </w:rPr>
        <w:t xml:space="preserve"> Janela com </w:t>
      </w:r>
      <w:r w:rsidR="009A5052">
        <w:rPr>
          <w:rFonts w:ascii="Arial" w:hAnsi="Arial" w:cs="Arial"/>
        </w:rPr>
        <w:t xml:space="preserve">uma folha </w:t>
      </w:r>
      <w:proofErr w:type="spellStart"/>
      <w:r w:rsidR="009A5052">
        <w:rPr>
          <w:rFonts w:ascii="Arial" w:hAnsi="Arial" w:cs="Arial"/>
        </w:rPr>
        <w:t>maxim-ar</w:t>
      </w:r>
      <w:proofErr w:type="spellEnd"/>
      <w:r w:rsidRPr="00D2628F">
        <w:rPr>
          <w:rFonts w:ascii="Arial" w:hAnsi="Arial" w:cs="Arial"/>
        </w:rPr>
        <w:t xml:space="preserve">, confeccionada em aço </w:t>
      </w:r>
      <w:r>
        <w:rPr>
          <w:rFonts w:ascii="Arial" w:hAnsi="Arial" w:cs="Arial"/>
        </w:rPr>
        <w:t xml:space="preserve">do </w:t>
      </w:r>
      <w:r w:rsidRPr="00D2628F">
        <w:rPr>
          <w:rFonts w:ascii="Arial" w:hAnsi="Arial" w:cs="Arial"/>
        </w:rPr>
        <w:t xml:space="preserve">mesmo material do contêiner, medindo </w:t>
      </w:r>
      <w:r w:rsidR="009A5052">
        <w:rPr>
          <w:rFonts w:ascii="Arial" w:hAnsi="Arial" w:cs="Arial"/>
        </w:rPr>
        <w:t>0,6</w:t>
      </w:r>
      <w:r w:rsidRPr="00D2628F">
        <w:rPr>
          <w:rFonts w:ascii="Arial" w:hAnsi="Arial" w:cs="Arial"/>
        </w:rPr>
        <w:t xml:space="preserve"> m de largura por </w:t>
      </w:r>
      <w:r w:rsidR="009A5052">
        <w:rPr>
          <w:rFonts w:ascii="Arial" w:hAnsi="Arial" w:cs="Arial"/>
        </w:rPr>
        <w:t>0,6</w:t>
      </w:r>
      <w:r w:rsidRPr="00D2628F">
        <w:rPr>
          <w:rFonts w:ascii="Arial" w:hAnsi="Arial" w:cs="Arial"/>
        </w:rPr>
        <w:t xml:space="preserve"> metros de altura, peitoril a partir da parte interna do container de 1,</w:t>
      </w:r>
      <w:r w:rsidR="009A5052">
        <w:rPr>
          <w:rFonts w:ascii="Arial" w:hAnsi="Arial" w:cs="Arial"/>
        </w:rPr>
        <w:t>6</w:t>
      </w:r>
      <w:r w:rsidRPr="00D2628F">
        <w:rPr>
          <w:rFonts w:ascii="Arial" w:hAnsi="Arial" w:cs="Arial"/>
        </w:rPr>
        <w:t xml:space="preserve">0 m. O vidro deve ser transparente, com </w:t>
      </w:r>
      <w:proofErr w:type="gramStart"/>
      <w:r w:rsidRPr="00D2628F">
        <w:rPr>
          <w:rFonts w:ascii="Arial" w:hAnsi="Arial" w:cs="Arial"/>
        </w:rPr>
        <w:t>3</w:t>
      </w:r>
      <w:proofErr w:type="gramEnd"/>
      <w:r w:rsidRPr="00D2628F">
        <w:rPr>
          <w:rFonts w:ascii="Arial" w:hAnsi="Arial" w:cs="Arial"/>
        </w:rPr>
        <w:t xml:space="preserve"> mm de </w:t>
      </w:r>
      <w:r>
        <w:rPr>
          <w:rFonts w:ascii="Arial" w:hAnsi="Arial" w:cs="Arial"/>
        </w:rPr>
        <w:t>espessura</w:t>
      </w:r>
      <w:r w:rsidRPr="00D2628F">
        <w:rPr>
          <w:rFonts w:ascii="Arial" w:hAnsi="Arial" w:cs="Arial"/>
        </w:rPr>
        <w:t>. A folha dever</w:t>
      </w:r>
      <w:r w:rsidR="009A5052">
        <w:rPr>
          <w:rFonts w:ascii="Arial" w:hAnsi="Arial" w:cs="Arial"/>
        </w:rPr>
        <w:t>á</w:t>
      </w:r>
      <w:r w:rsidRPr="00D2628F">
        <w:rPr>
          <w:rFonts w:ascii="Arial" w:hAnsi="Arial" w:cs="Arial"/>
        </w:rPr>
        <w:t xml:space="preserve"> ter engate </w:t>
      </w:r>
      <w:r w:rsidR="009A5052">
        <w:rPr>
          <w:rFonts w:ascii="Arial" w:hAnsi="Arial" w:cs="Arial"/>
        </w:rPr>
        <w:t xml:space="preserve">metálico </w:t>
      </w:r>
      <w:r w:rsidR="00BD1DCD">
        <w:rPr>
          <w:rFonts w:ascii="Arial" w:hAnsi="Arial" w:cs="Arial"/>
        </w:rPr>
        <w:t xml:space="preserve">interno </w:t>
      </w:r>
      <w:r w:rsidRPr="00D2628F">
        <w:rPr>
          <w:rFonts w:ascii="Arial" w:hAnsi="Arial" w:cs="Arial"/>
        </w:rPr>
        <w:t>para fechamento</w:t>
      </w:r>
      <w:r>
        <w:rPr>
          <w:rFonts w:ascii="Arial" w:hAnsi="Arial" w:cs="Arial"/>
        </w:rPr>
        <w:t>. Pintura naval externa e interna na cor branca;</w:t>
      </w:r>
    </w:p>
    <w:p w:rsidR="009A5052" w:rsidRDefault="009A5052" w:rsidP="009A5052">
      <w:pPr>
        <w:spacing w:before="100" w:beforeAutospacing="1" w:after="100" w:afterAutospacing="1" w:line="360" w:lineRule="auto"/>
        <w:jc w:val="both"/>
        <w:rPr>
          <w:rFonts w:ascii="Arial" w:hAnsi="Arial" w:cs="Arial"/>
        </w:rPr>
      </w:pPr>
      <w:r w:rsidRPr="009B278B">
        <w:rPr>
          <w:rFonts w:ascii="Arial" w:hAnsi="Arial" w:cs="Arial"/>
        </w:rPr>
        <w:t xml:space="preserve">3.3.8 Deve possuir </w:t>
      </w:r>
      <w:r>
        <w:rPr>
          <w:rFonts w:ascii="Arial" w:hAnsi="Arial" w:cs="Arial"/>
        </w:rPr>
        <w:t>dois</w:t>
      </w:r>
      <w:r w:rsidRPr="009B278B">
        <w:rPr>
          <w:rFonts w:ascii="Arial" w:hAnsi="Arial" w:cs="Arial"/>
        </w:rPr>
        <w:t xml:space="preserve"> ponto</w:t>
      </w:r>
      <w:r>
        <w:rPr>
          <w:rFonts w:ascii="Arial" w:hAnsi="Arial" w:cs="Arial"/>
        </w:rPr>
        <w:t>s</w:t>
      </w:r>
      <w:r w:rsidRPr="009B278B">
        <w:rPr>
          <w:rFonts w:ascii="Arial" w:hAnsi="Arial" w:cs="Arial"/>
        </w:rPr>
        <w:t xml:space="preserve"> de água fria e esgoto, </w:t>
      </w:r>
      <w:r>
        <w:rPr>
          <w:rFonts w:ascii="Arial" w:hAnsi="Arial" w:cs="Arial"/>
        </w:rPr>
        <w:t>sendo um para vaso sanitário e outro para lavatório, além de um registro. As instalações hidráulica e sanitária deverão seguir corretamente os projetos em anexo</w:t>
      </w:r>
      <w:r w:rsidR="00BD1DCD">
        <w:rPr>
          <w:rFonts w:ascii="Arial" w:hAnsi="Arial" w:cs="Arial"/>
        </w:rPr>
        <w:t>, prancha 04/06</w:t>
      </w:r>
      <w:r>
        <w:rPr>
          <w:rFonts w:ascii="Arial" w:hAnsi="Arial" w:cs="Arial"/>
        </w:rPr>
        <w:t>.</w:t>
      </w:r>
    </w:p>
    <w:p w:rsidR="009A5052" w:rsidRDefault="009A5052" w:rsidP="009A5052">
      <w:pPr>
        <w:spacing w:before="100" w:beforeAutospacing="1" w:after="100" w:afterAutospacing="1" w:line="360" w:lineRule="auto"/>
        <w:jc w:val="both"/>
        <w:rPr>
          <w:rFonts w:ascii="Arial" w:hAnsi="Arial" w:cs="Arial"/>
        </w:rPr>
      </w:pPr>
      <w:r>
        <w:rPr>
          <w:rFonts w:ascii="Arial" w:hAnsi="Arial" w:cs="Arial"/>
        </w:rPr>
        <w:t>Especificações</w:t>
      </w:r>
      <w:r w:rsidR="008843C2">
        <w:rPr>
          <w:rFonts w:ascii="Arial" w:hAnsi="Arial" w:cs="Arial"/>
        </w:rPr>
        <w:t xml:space="preserve"> a incluir</w:t>
      </w:r>
      <w:r w:rsidR="00BD1DCD">
        <w:rPr>
          <w:rFonts w:ascii="Arial" w:hAnsi="Arial" w:cs="Arial"/>
        </w:rPr>
        <w:t xml:space="preserve"> no orçamento</w:t>
      </w:r>
      <w:r>
        <w:rPr>
          <w:rFonts w:ascii="Arial" w:hAnsi="Arial" w:cs="Arial"/>
        </w:rPr>
        <w:t>:</w:t>
      </w:r>
    </w:p>
    <w:p w:rsidR="009A5052" w:rsidRDefault="009A5052" w:rsidP="009A5052">
      <w:pPr>
        <w:spacing w:before="100" w:beforeAutospacing="1" w:after="100" w:afterAutospacing="1" w:line="360" w:lineRule="auto"/>
        <w:jc w:val="both"/>
        <w:rPr>
          <w:rFonts w:ascii="Arial" w:hAnsi="Arial" w:cs="Arial"/>
        </w:rPr>
      </w:pPr>
      <w:r w:rsidRPr="009A5052">
        <w:rPr>
          <w:rFonts w:ascii="Arial" w:hAnsi="Arial" w:cs="Arial"/>
          <w:u w:val="single"/>
        </w:rPr>
        <w:t>Bacia sanitária</w:t>
      </w:r>
      <w:r>
        <w:rPr>
          <w:rFonts w:ascii="Arial" w:hAnsi="Arial" w:cs="Arial"/>
        </w:rPr>
        <w:t xml:space="preserve"> </w:t>
      </w:r>
      <w:r w:rsidRPr="004269CB">
        <w:rPr>
          <w:rFonts w:ascii="Arial" w:hAnsi="Arial" w:cs="Arial"/>
        </w:rPr>
        <w:t>com caixa acoplada de louça na cor branca, de primeira qualidade, sem abertura frontal, modelo Deca Vogue Plus Conforto P.515.17 ou equivalente técnico. Instalação utilizando anel de vedação. Fixação com parafusos de cabeça cromada e buchas plásticas, conforme as recomendações do fabricante. Assento compatível co</w:t>
      </w:r>
      <w:r>
        <w:rPr>
          <w:rFonts w:ascii="Arial" w:hAnsi="Arial" w:cs="Arial"/>
        </w:rPr>
        <w:t>m a bacia, sem abertura frontal, conforme figura abaixo.</w:t>
      </w:r>
    </w:p>
    <w:p w:rsidR="00826F5C" w:rsidRDefault="00826F5C" w:rsidP="009A5052">
      <w:pPr>
        <w:spacing w:before="100" w:beforeAutospacing="1" w:after="100" w:afterAutospacing="1" w:line="360" w:lineRule="auto"/>
        <w:jc w:val="both"/>
        <w:rPr>
          <w:rFonts w:ascii="Arial" w:hAnsi="Arial" w:cs="Arial"/>
        </w:rPr>
      </w:pPr>
    </w:p>
    <w:p w:rsidR="009A5052" w:rsidRDefault="009A5052" w:rsidP="00826F5C">
      <w:pPr>
        <w:spacing w:before="100" w:beforeAutospacing="1" w:after="100" w:afterAutospacing="1" w:line="360" w:lineRule="auto"/>
        <w:jc w:val="center"/>
        <w:rPr>
          <w:rFonts w:ascii="Arial" w:hAnsi="Arial" w:cs="Arial"/>
        </w:rPr>
      </w:pPr>
      <w:r w:rsidRPr="004269CB">
        <w:rPr>
          <w:rFonts w:cs="Arial"/>
          <w:noProof/>
          <w:lang w:eastAsia="pt-BR"/>
        </w:rPr>
        <w:lastRenderedPageBreak/>
        <w:drawing>
          <wp:inline distT="0" distB="0" distL="0" distR="0" wp14:anchorId="249FA183" wp14:editId="1B03E4A6">
            <wp:extent cx="1733550" cy="1729351"/>
            <wp:effectExtent l="0" t="0" r="0" b="4445"/>
            <wp:docPr id="8" name="Imagem 8" descr="D:\Desktop\CONTAINER\bacia sanitá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Desktop\CONTAINER\bacia sanitári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5622" cy="1731418"/>
                    </a:xfrm>
                    <a:prstGeom prst="rect">
                      <a:avLst/>
                    </a:prstGeom>
                    <a:noFill/>
                    <a:ln>
                      <a:noFill/>
                    </a:ln>
                  </pic:spPr>
                </pic:pic>
              </a:graphicData>
            </a:graphic>
          </wp:inline>
        </w:drawing>
      </w:r>
    </w:p>
    <w:p w:rsidR="00826F5C" w:rsidRPr="00826F5C" w:rsidRDefault="00826F5C" w:rsidP="00826F5C">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4</w:t>
      </w:r>
      <w:r w:rsidRPr="00826F5C">
        <w:rPr>
          <w:rFonts w:ascii="Arial" w:hAnsi="Arial" w:cs="Arial"/>
          <w:b w:val="0"/>
          <w:color w:val="auto"/>
          <w:sz w:val="20"/>
          <w:szCs w:val="20"/>
        </w:rPr>
        <w:t xml:space="preserve">: Referência de </w:t>
      </w:r>
      <w:r>
        <w:rPr>
          <w:rFonts w:ascii="Arial" w:hAnsi="Arial" w:cs="Arial"/>
          <w:b w:val="0"/>
          <w:color w:val="auto"/>
          <w:sz w:val="20"/>
          <w:szCs w:val="20"/>
        </w:rPr>
        <w:t>bacia sanitária com caixa acoplada, modelo Deca</w:t>
      </w:r>
      <w:r w:rsidRPr="00826F5C">
        <w:rPr>
          <w:rFonts w:ascii="Arial" w:hAnsi="Arial" w:cs="Arial"/>
          <w:b w:val="0"/>
          <w:color w:val="auto"/>
          <w:sz w:val="20"/>
          <w:szCs w:val="20"/>
        </w:rPr>
        <w:t>.</w:t>
      </w:r>
    </w:p>
    <w:p w:rsidR="00A96599" w:rsidRDefault="00EB5A69" w:rsidP="009B278B">
      <w:pPr>
        <w:spacing w:before="100" w:beforeAutospacing="1" w:after="100" w:afterAutospacing="1" w:line="360" w:lineRule="auto"/>
        <w:jc w:val="both"/>
        <w:rPr>
          <w:rFonts w:ascii="Arial" w:hAnsi="Arial" w:cs="Arial"/>
        </w:rPr>
      </w:pPr>
      <w:r>
        <w:rPr>
          <w:rFonts w:ascii="Arial" w:hAnsi="Arial" w:cs="Arial"/>
          <w:u w:val="single"/>
        </w:rPr>
        <w:t>Duas b</w:t>
      </w:r>
      <w:r w:rsidR="00A96599" w:rsidRPr="009A5052">
        <w:rPr>
          <w:rFonts w:ascii="Arial" w:hAnsi="Arial" w:cs="Arial"/>
          <w:u w:val="single"/>
        </w:rPr>
        <w:t>arras</w:t>
      </w:r>
      <w:r w:rsidR="009A5052" w:rsidRPr="009A5052">
        <w:rPr>
          <w:rFonts w:ascii="Arial" w:hAnsi="Arial" w:cs="Arial"/>
          <w:u w:val="single"/>
        </w:rPr>
        <w:t xml:space="preserve"> de apoio</w:t>
      </w:r>
      <w:r w:rsidR="009A5052">
        <w:rPr>
          <w:rFonts w:ascii="Arial" w:hAnsi="Arial" w:cs="Arial"/>
        </w:rPr>
        <w:t xml:space="preserve"> em aço </w:t>
      </w:r>
      <w:r w:rsidR="00274860">
        <w:rPr>
          <w:rFonts w:ascii="Arial" w:hAnsi="Arial" w:cs="Arial"/>
        </w:rPr>
        <w:t>escovado</w:t>
      </w:r>
      <w:r w:rsidR="009A5052">
        <w:rPr>
          <w:rFonts w:ascii="Arial" w:hAnsi="Arial" w:cs="Arial"/>
        </w:rPr>
        <w:t xml:space="preserve">, </w:t>
      </w:r>
      <w:r w:rsidR="00274860">
        <w:rPr>
          <w:rFonts w:ascii="Arial" w:hAnsi="Arial" w:cs="Arial"/>
        </w:rPr>
        <w:t xml:space="preserve">espessura de 1,5 mm, </w:t>
      </w:r>
      <w:r w:rsidR="009A5052">
        <w:rPr>
          <w:rFonts w:ascii="Arial" w:hAnsi="Arial" w:cs="Arial"/>
        </w:rPr>
        <w:t xml:space="preserve">diâmetro de 38,1 mm, </w:t>
      </w:r>
      <w:r w:rsidR="00CE3B42">
        <w:rPr>
          <w:rFonts w:ascii="Arial" w:hAnsi="Arial" w:cs="Arial"/>
        </w:rPr>
        <w:t xml:space="preserve">largura </w:t>
      </w:r>
      <w:r w:rsidR="00274860">
        <w:rPr>
          <w:rFonts w:ascii="Arial" w:hAnsi="Arial" w:cs="Arial"/>
        </w:rPr>
        <w:t xml:space="preserve">mínima de </w:t>
      </w:r>
      <w:r w:rsidR="00CE3B42">
        <w:rPr>
          <w:rFonts w:ascii="Arial" w:hAnsi="Arial" w:cs="Arial"/>
        </w:rPr>
        <w:t xml:space="preserve">80 cm, </w:t>
      </w:r>
      <w:r w:rsidR="009A5052">
        <w:rPr>
          <w:rFonts w:ascii="Arial" w:hAnsi="Arial" w:cs="Arial"/>
        </w:rPr>
        <w:t xml:space="preserve">modelo Deca </w:t>
      </w:r>
      <w:proofErr w:type="gramStart"/>
      <w:r w:rsidR="009A5052">
        <w:rPr>
          <w:rFonts w:ascii="Arial" w:hAnsi="Arial" w:cs="Arial"/>
        </w:rPr>
        <w:t>2310.</w:t>
      </w:r>
      <w:proofErr w:type="gramEnd"/>
      <w:r w:rsidR="009A5052">
        <w:rPr>
          <w:rFonts w:ascii="Arial" w:hAnsi="Arial" w:cs="Arial"/>
        </w:rPr>
        <w:t>C.080.ESC ou equivalente técnico, duas unidades, conforme figura abaixo.</w:t>
      </w:r>
      <w:r w:rsidR="00CE3B42">
        <w:rPr>
          <w:rFonts w:ascii="Arial" w:hAnsi="Arial" w:cs="Arial"/>
        </w:rPr>
        <w:t xml:space="preserve"> As paredes onde serão instaladas as barras de apoio deverão receber reforço internamente para fixação das mesmas.</w:t>
      </w:r>
    </w:p>
    <w:p w:rsidR="00A96599" w:rsidRDefault="009A5052" w:rsidP="00826F5C">
      <w:pPr>
        <w:spacing w:before="100" w:beforeAutospacing="1" w:after="100" w:afterAutospacing="1" w:line="360" w:lineRule="auto"/>
        <w:jc w:val="center"/>
        <w:rPr>
          <w:rFonts w:ascii="Arial" w:hAnsi="Arial" w:cs="Arial"/>
        </w:rPr>
      </w:pPr>
      <w:r w:rsidRPr="004269CB">
        <w:rPr>
          <w:rFonts w:cs="Arial"/>
          <w:noProof/>
          <w:lang w:eastAsia="pt-BR"/>
        </w:rPr>
        <w:drawing>
          <wp:inline distT="0" distB="0" distL="0" distR="0" wp14:anchorId="31FDC82B" wp14:editId="6FF4EE96">
            <wp:extent cx="1328420" cy="880110"/>
            <wp:effectExtent l="0" t="0" r="508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8420" cy="880110"/>
                    </a:xfrm>
                    <a:prstGeom prst="rect">
                      <a:avLst/>
                    </a:prstGeom>
                    <a:noFill/>
                    <a:ln>
                      <a:noFill/>
                    </a:ln>
                  </pic:spPr>
                </pic:pic>
              </a:graphicData>
            </a:graphic>
          </wp:inline>
        </w:drawing>
      </w:r>
    </w:p>
    <w:p w:rsidR="00826F5C" w:rsidRPr="00826F5C" w:rsidRDefault="00826F5C" w:rsidP="00826F5C">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5</w:t>
      </w:r>
      <w:r w:rsidRPr="00826F5C">
        <w:rPr>
          <w:rFonts w:ascii="Arial" w:hAnsi="Arial" w:cs="Arial"/>
          <w:b w:val="0"/>
          <w:color w:val="auto"/>
          <w:sz w:val="20"/>
          <w:szCs w:val="20"/>
        </w:rPr>
        <w:t xml:space="preserve">: Referência de </w:t>
      </w:r>
      <w:r>
        <w:rPr>
          <w:rFonts w:ascii="Arial" w:hAnsi="Arial" w:cs="Arial"/>
          <w:b w:val="0"/>
          <w:color w:val="auto"/>
          <w:sz w:val="20"/>
          <w:szCs w:val="20"/>
        </w:rPr>
        <w:t>barras de apoio, modelo Deca</w:t>
      </w:r>
      <w:r w:rsidRPr="00826F5C">
        <w:rPr>
          <w:rFonts w:ascii="Arial" w:hAnsi="Arial" w:cs="Arial"/>
          <w:b w:val="0"/>
          <w:color w:val="auto"/>
          <w:sz w:val="20"/>
          <w:szCs w:val="20"/>
        </w:rPr>
        <w:t>.</w:t>
      </w:r>
    </w:p>
    <w:p w:rsidR="009A5052" w:rsidRPr="004269CB" w:rsidRDefault="009A5052" w:rsidP="009B278B">
      <w:pPr>
        <w:spacing w:before="100" w:beforeAutospacing="1" w:after="100" w:afterAutospacing="1" w:line="360" w:lineRule="auto"/>
        <w:jc w:val="both"/>
        <w:rPr>
          <w:rFonts w:ascii="Arial" w:hAnsi="Arial" w:cs="Arial"/>
        </w:rPr>
      </w:pPr>
      <w:r>
        <w:rPr>
          <w:rFonts w:ascii="Arial" w:hAnsi="Arial" w:cs="Arial"/>
        </w:rPr>
        <w:t xml:space="preserve">A instalação das barras deverão seguir as </w:t>
      </w:r>
      <w:r w:rsidR="00CE3B42">
        <w:rPr>
          <w:rFonts w:ascii="Arial" w:hAnsi="Arial" w:cs="Arial"/>
        </w:rPr>
        <w:t>referências da NBR 9050/2015</w:t>
      </w:r>
      <w:r w:rsidR="009D4C23">
        <w:rPr>
          <w:rFonts w:ascii="Arial" w:hAnsi="Arial" w:cs="Arial"/>
        </w:rPr>
        <w:t xml:space="preserve"> (item 7.7.2.3.3 na figura </w:t>
      </w:r>
      <w:r w:rsidR="00CE3B42">
        <w:rPr>
          <w:rFonts w:ascii="Arial" w:hAnsi="Arial" w:cs="Arial"/>
        </w:rPr>
        <w:t>abaixo</w:t>
      </w:r>
      <w:r w:rsidR="009D4C23">
        <w:rPr>
          <w:rFonts w:ascii="Arial" w:hAnsi="Arial" w:cs="Arial"/>
        </w:rPr>
        <w:t>)</w:t>
      </w:r>
      <w:r w:rsidR="00CE3B42">
        <w:rPr>
          <w:rFonts w:ascii="Arial" w:hAnsi="Arial" w:cs="Arial"/>
        </w:rPr>
        <w:t>.</w:t>
      </w:r>
    </w:p>
    <w:p w:rsidR="00C82341" w:rsidRDefault="00C82341" w:rsidP="00AA7386">
      <w:pPr>
        <w:spacing w:before="100" w:beforeAutospacing="1" w:after="100" w:afterAutospacing="1" w:line="360" w:lineRule="auto"/>
        <w:jc w:val="center"/>
        <w:rPr>
          <w:rFonts w:ascii="Arial" w:hAnsi="Arial" w:cs="Arial"/>
          <w:color w:val="FF0000"/>
        </w:rPr>
      </w:pPr>
      <w:r w:rsidRPr="004269CB">
        <w:rPr>
          <w:rFonts w:ascii="Arial" w:hAnsi="Arial" w:cs="Arial"/>
          <w:noProof/>
          <w:color w:val="FF0000"/>
          <w:lang w:eastAsia="pt-BR"/>
        </w:rPr>
        <w:drawing>
          <wp:inline distT="0" distB="0" distL="0" distR="0" wp14:anchorId="1521A867" wp14:editId="47463D7A">
            <wp:extent cx="5416881" cy="2381250"/>
            <wp:effectExtent l="0" t="0" r="0" b="0"/>
            <wp:docPr id="1" name="Imagem 1" descr="D:\Desktop\CONTAINER\fig 1 bacia com caix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CONTAINER\fig 1 bacia com caixa.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19994"/>
                    <a:stretch/>
                  </pic:blipFill>
                  <pic:spPr bwMode="auto">
                    <a:xfrm>
                      <a:off x="0" y="0"/>
                      <a:ext cx="5415427" cy="2380611"/>
                    </a:xfrm>
                    <a:prstGeom prst="rect">
                      <a:avLst/>
                    </a:prstGeom>
                    <a:noFill/>
                    <a:ln>
                      <a:noFill/>
                    </a:ln>
                    <a:extLst>
                      <a:ext uri="{53640926-AAD7-44D8-BBD7-CCE9431645EC}">
                        <a14:shadowObscured xmlns:a14="http://schemas.microsoft.com/office/drawing/2010/main"/>
                      </a:ext>
                    </a:extLst>
                  </pic:spPr>
                </pic:pic>
              </a:graphicData>
            </a:graphic>
          </wp:inline>
        </w:drawing>
      </w:r>
    </w:p>
    <w:p w:rsidR="00416798" w:rsidRPr="00826F5C" w:rsidRDefault="00416798" w:rsidP="00416798">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6</w:t>
      </w:r>
      <w:r w:rsidRPr="00826F5C">
        <w:rPr>
          <w:rFonts w:ascii="Arial" w:hAnsi="Arial" w:cs="Arial"/>
          <w:b w:val="0"/>
          <w:color w:val="auto"/>
          <w:sz w:val="20"/>
          <w:szCs w:val="20"/>
        </w:rPr>
        <w:t xml:space="preserve">: </w:t>
      </w:r>
      <w:r>
        <w:rPr>
          <w:rFonts w:ascii="Arial" w:hAnsi="Arial" w:cs="Arial"/>
          <w:b w:val="0"/>
          <w:color w:val="auto"/>
          <w:sz w:val="20"/>
          <w:szCs w:val="20"/>
        </w:rPr>
        <w:t>Dimensões de largura e instalação das barras metálicas próximas à bacia sanitária, referência NBR 9050/2015</w:t>
      </w:r>
      <w:r w:rsidRPr="00826F5C">
        <w:rPr>
          <w:rFonts w:ascii="Arial" w:hAnsi="Arial" w:cs="Arial"/>
          <w:b w:val="0"/>
          <w:color w:val="auto"/>
          <w:sz w:val="20"/>
          <w:szCs w:val="20"/>
        </w:rPr>
        <w:t>.</w:t>
      </w:r>
    </w:p>
    <w:p w:rsidR="00826F5C" w:rsidRDefault="00826F5C" w:rsidP="00AA7386">
      <w:pPr>
        <w:spacing w:before="100" w:beforeAutospacing="1" w:after="100" w:afterAutospacing="1" w:line="360" w:lineRule="auto"/>
        <w:jc w:val="center"/>
        <w:rPr>
          <w:rFonts w:ascii="Arial" w:hAnsi="Arial" w:cs="Arial"/>
          <w:color w:val="FF0000"/>
        </w:rPr>
      </w:pPr>
    </w:p>
    <w:p w:rsidR="00274860" w:rsidRDefault="00274860" w:rsidP="009B278B">
      <w:pPr>
        <w:spacing w:before="100" w:beforeAutospacing="1" w:after="100" w:afterAutospacing="1" w:line="360" w:lineRule="auto"/>
        <w:jc w:val="both"/>
        <w:rPr>
          <w:rFonts w:ascii="Arial" w:hAnsi="Arial" w:cs="Arial"/>
        </w:rPr>
      </w:pPr>
      <w:r w:rsidRPr="00274860">
        <w:rPr>
          <w:rFonts w:ascii="Arial" w:hAnsi="Arial" w:cs="Arial"/>
          <w:u w:val="single"/>
        </w:rPr>
        <w:lastRenderedPageBreak/>
        <w:t>Lavatório</w:t>
      </w:r>
      <w:r>
        <w:rPr>
          <w:rFonts w:ascii="Arial" w:hAnsi="Arial" w:cs="Arial"/>
        </w:rPr>
        <w:t xml:space="preserve"> de louça com coluna</w:t>
      </w:r>
      <w:r w:rsidRPr="00274860">
        <w:rPr>
          <w:rFonts w:ascii="Arial" w:hAnsi="Arial" w:cs="Arial"/>
        </w:rPr>
        <w:t xml:space="preserve">, cor branca, de primeira qualidade, modelo Deca </w:t>
      </w:r>
      <w:proofErr w:type="spellStart"/>
      <w:r w:rsidRPr="00274860">
        <w:rPr>
          <w:rFonts w:ascii="Arial" w:hAnsi="Arial" w:cs="Arial"/>
        </w:rPr>
        <w:t>Ravena</w:t>
      </w:r>
      <w:proofErr w:type="spellEnd"/>
      <w:r w:rsidRPr="00274860">
        <w:rPr>
          <w:rFonts w:ascii="Arial" w:hAnsi="Arial" w:cs="Arial"/>
        </w:rPr>
        <w:t xml:space="preserve"> ou equivalente técnico. Serão fornecid</w:t>
      </w:r>
      <w:r>
        <w:rPr>
          <w:rFonts w:ascii="Arial" w:hAnsi="Arial" w:cs="Arial"/>
        </w:rPr>
        <w:t>a</w:t>
      </w:r>
      <w:r w:rsidRPr="00274860">
        <w:rPr>
          <w:rFonts w:ascii="Arial" w:hAnsi="Arial" w:cs="Arial"/>
        </w:rPr>
        <w:t xml:space="preserve">s com válvula cromada, engates </w:t>
      </w:r>
      <w:r w:rsidRPr="004269CB">
        <w:rPr>
          <w:rFonts w:ascii="Arial" w:hAnsi="Arial" w:cs="Arial"/>
        </w:rPr>
        <w:t>flexíveis metálicos e sifão de PVC sanfonado, de primeira qualidade. Deverão ser instaladas peças cerâmicas acima do lavatório, conforme detalhamento em projeto</w:t>
      </w:r>
      <w:r>
        <w:rPr>
          <w:rFonts w:ascii="Arial" w:hAnsi="Arial" w:cs="Arial"/>
        </w:rPr>
        <w:t>.</w:t>
      </w:r>
    </w:p>
    <w:p w:rsidR="00A96599" w:rsidRDefault="000C577F" w:rsidP="008A78DC">
      <w:pPr>
        <w:spacing w:before="100" w:beforeAutospacing="1" w:after="100" w:afterAutospacing="1" w:line="360" w:lineRule="auto"/>
        <w:jc w:val="center"/>
        <w:rPr>
          <w:rFonts w:ascii="Arial" w:hAnsi="Arial" w:cs="Arial"/>
        </w:rPr>
      </w:pPr>
      <w:r>
        <w:rPr>
          <w:rFonts w:ascii="Arial" w:hAnsi="Arial" w:cs="Arial"/>
          <w:noProof/>
          <w:lang w:eastAsia="pt-BR"/>
        </w:rPr>
        <w:drawing>
          <wp:inline distT="0" distB="0" distL="0" distR="0">
            <wp:extent cx="3247341" cy="1999421"/>
            <wp:effectExtent l="0" t="0" r="0" b="127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_L.91.17_C.9.17_1877.C35_V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7061" cy="1999249"/>
                    </a:xfrm>
                    <a:prstGeom prst="rect">
                      <a:avLst/>
                    </a:prstGeom>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7</w:t>
      </w:r>
      <w:r w:rsidRPr="00826F5C">
        <w:rPr>
          <w:rFonts w:ascii="Arial" w:hAnsi="Arial" w:cs="Arial"/>
          <w:b w:val="0"/>
          <w:color w:val="auto"/>
          <w:sz w:val="20"/>
          <w:szCs w:val="20"/>
        </w:rPr>
        <w:t xml:space="preserve">: Referência de </w:t>
      </w:r>
      <w:r>
        <w:rPr>
          <w:rFonts w:ascii="Arial" w:hAnsi="Arial" w:cs="Arial"/>
          <w:b w:val="0"/>
          <w:color w:val="auto"/>
          <w:sz w:val="20"/>
          <w:szCs w:val="20"/>
        </w:rPr>
        <w:t>lavatório com coluna, modelo Deca</w:t>
      </w:r>
      <w:r w:rsidRPr="00826F5C">
        <w:rPr>
          <w:rFonts w:ascii="Arial" w:hAnsi="Arial" w:cs="Arial"/>
          <w:b w:val="0"/>
          <w:color w:val="auto"/>
          <w:sz w:val="20"/>
          <w:szCs w:val="20"/>
        </w:rPr>
        <w:t>.</w:t>
      </w:r>
    </w:p>
    <w:p w:rsidR="00274860" w:rsidRDefault="00274860" w:rsidP="009B278B">
      <w:pPr>
        <w:spacing w:before="100" w:beforeAutospacing="1" w:after="100" w:afterAutospacing="1" w:line="360" w:lineRule="auto"/>
        <w:jc w:val="both"/>
        <w:rPr>
          <w:rFonts w:ascii="Arial" w:hAnsi="Arial" w:cs="Arial"/>
        </w:rPr>
      </w:pPr>
      <w:r w:rsidRPr="00274860">
        <w:rPr>
          <w:rFonts w:ascii="Arial" w:hAnsi="Arial" w:cs="Arial"/>
          <w:u w:val="single"/>
        </w:rPr>
        <w:t xml:space="preserve">Torneira </w:t>
      </w:r>
      <w:r>
        <w:rPr>
          <w:rFonts w:ascii="Arial" w:hAnsi="Arial" w:cs="Arial"/>
        </w:rPr>
        <w:t xml:space="preserve">de mesa metálica </w:t>
      </w:r>
      <w:r w:rsidRPr="004269CB">
        <w:rPr>
          <w:rFonts w:ascii="Arial" w:hAnsi="Arial" w:cs="Arial"/>
        </w:rPr>
        <w:t xml:space="preserve">cromada, com fechamento automático do tipo </w:t>
      </w:r>
      <w:proofErr w:type="spellStart"/>
      <w:r w:rsidRPr="004269CB">
        <w:rPr>
          <w:rFonts w:ascii="Arial" w:hAnsi="Arial" w:cs="Arial"/>
        </w:rPr>
        <w:t>pressmatic</w:t>
      </w:r>
      <w:proofErr w:type="spellEnd"/>
      <w:r w:rsidRPr="004269CB">
        <w:rPr>
          <w:rFonts w:ascii="Arial" w:hAnsi="Arial" w:cs="Arial"/>
        </w:rPr>
        <w:t xml:space="preserve"> para acionamento com a mão, com arejador econômico, modelo Deca </w:t>
      </w:r>
      <w:proofErr w:type="spellStart"/>
      <w:r w:rsidRPr="004269CB">
        <w:rPr>
          <w:rFonts w:ascii="Arial" w:hAnsi="Arial" w:cs="Arial"/>
        </w:rPr>
        <w:t>Decamatic</w:t>
      </w:r>
      <w:proofErr w:type="spellEnd"/>
      <w:r w:rsidRPr="004269CB">
        <w:rPr>
          <w:rFonts w:ascii="Arial" w:hAnsi="Arial" w:cs="Arial"/>
        </w:rPr>
        <w:t xml:space="preserve"> Eco 1173C ou equivalente técnico</w:t>
      </w:r>
      <w:r>
        <w:rPr>
          <w:rFonts w:ascii="Arial" w:hAnsi="Arial" w:cs="Arial"/>
        </w:rPr>
        <w:t>, conforme figura abaixo</w:t>
      </w:r>
      <w:r w:rsidRPr="004269CB">
        <w:rPr>
          <w:rFonts w:ascii="Arial" w:hAnsi="Arial" w:cs="Arial"/>
        </w:rPr>
        <w:t>.</w:t>
      </w:r>
    </w:p>
    <w:p w:rsidR="00274860" w:rsidRDefault="00274860" w:rsidP="000C577F">
      <w:pPr>
        <w:spacing w:before="100" w:beforeAutospacing="1" w:after="100" w:afterAutospacing="1" w:line="360" w:lineRule="auto"/>
        <w:jc w:val="center"/>
        <w:rPr>
          <w:rFonts w:ascii="Arial" w:hAnsi="Arial" w:cs="Arial"/>
        </w:rPr>
      </w:pPr>
      <w:r w:rsidRPr="004269CB">
        <w:rPr>
          <w:rFonts w:cs="Arial"/>
          <w:noProof/>
          <w:lang w:eastAsia="pt-BR"/>
        </w:rPr>
        <w:drawing>
          <wp:inline distT="0" distB="0" distL="0" distR="0" wp14:anchorId="5EE8F9CA" wp14:editId="2AC3B38B">
            <wp:extent cx="1085850" cy="97664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0809" cy="981104"/>
                    </a:xfrm>
                    <a:prstGeom prst="rect">
                      <a:avLst/>
                    </a:prstGeom>
                    <a:noFill/>
                    <a:ln>
                      <a:noFill/>
                    </a:ln>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8</w:t>
      </w:r>
      <w:r w:rsidRPr="00826F5C">
        <w:rPr>
          <w:rFonts w:ascii="Arial" w:hAnsi="Arial" w:cs="Arial"/>
          <w:b w:val="0"/>
          <w:color w:val="auto"/>
          <w:sz w:val="20"/>
          <w:szCs w:val="20"/>
        </w:rPr>
        <w:t xml:space="preserve">: Referência de </w:t>
      </w:r>
      <w:r>
        <w:rPr>
          <w:rFonts w:ascii="Arial" w:hAnsi="Arial" w:cs="Arial"/>
          <w:b w:val="0"/>
          <w:color w:val="auto"/>
          <w:sz w:val="20"/>
          <w:szCs w:val="20"/>
        </w:rPr>
        <w:t>torneira metálica cromada, modelo Deca</w:t>
      </w:r>
      <w:r w:rsidRPr="00826F5C">
        <w:rPr>
          <w:rFonts w:ascii="Arial" w:hAnsi="Arial" w:cs="Arial"/>
          <w:b w:val="0"/>
          <w:color w:val="auto"/>
          <w:sz w:val="20"/>
          <w:szCs w:val="20"/>
        </w:rPr>
        <w:t>.</w:t>
      </w:r>
    </w:p>
    <w:p w:rsidR="00274860" w:rsidRDefault="00274860" w:rsidP="009B278B">
      <w:pPr>
        <w:spacing w:before="100" w:beforeAutospacing="1" w:after="100" w:afterAutospacing="1" w:line="360" w:lineRule="auto"/>
        <w:jc w:val="both"/>
        <w:rPr>
          <w:rFonts w:ascii="Arial" w:hAnsi="Arial" w:cs="Arial"/>
        </w:rPr>
      </w:pPr>
      <w:r w:rsidRPr="00274860">
        <w:rPr>
          <w:rFonts w:ascii="Arial" w:hAnsi="Arial" w:cs="Arial"/>
          <w:u w:val="single"/>
        </w:rPr>
        <w:t>Papeleira</w:t>
      </w:r>
      <w:r>
        <w:rPr>
          <w:rFonts w:ascii="Arial" w:hAnsi="Arial" w:cs="Arial"/>
        </w:rPr>
        <w:t xml:space="preserve"> metálica cromada, modelo Deca </w:t>
      </w:r>
      <w:proofErr w:type="spellStart"/>
      <w:r>
        <w:rPr>
          <w:rFonts w:ascii="Arial" w:hAnsi="Arial" w:cs="Arial"/>
        </w:rPr>
        <w:t>Izy</w:t>
      </w:r>
      <w:proofErr w:type="spellEnd"/>
      <w:r>
        <w:rPr>
          <w:rFonts w:ascii="Arial" w:hAnsi="Arial" w:cs="Arial"/>
        </w:rPr>
        <w:t xml:space="preserve"> </w:t>
      </w:r>
      <w:proofErr w:type="gramStart"/>
      <w:r>
        <w:rPr>
          <w:rFonts w:ascii="Arial" w:hAnsi="Arial" w:cs="Arial"/>
        </w:rPr>
        <w:t>2020.</w:t>
      </w:r>
      <w:proofErr w:type="gramEnd"/>
      <w:r>
        <w:rPr>
          <w:rFonts w:ascii="Arial" w:hAnsi="Arial" w:cs="Arial"/>
        </w:rPr>
        <w:t>C37 ou equivalente</w:t>
      </w:r>
      <w:r w:rsidR="009D4C23">
        <w:rPr>
          <w:rFonts w:ascii="Arial" w:hAnsi="Arial" w:cs="Arial"/>
        </w:rPr>
        <w:t xml:space="preserve"> técnico</w:t>
      </w:r>
      <w:r>
        <w:rPr>
          <w:rFonts w:ascii="Arial" w:hAnsi="Arial" w:cs="Arial"/>
        </w:rPr>
        <w:t>, conforme figura abaixo.</w:t>
      </w:r>
    </w:p>
    <w:p w:rsidR="00274860" w:rsidRDefault="00274860" w:rsidP="000C577F">
      <w:pPr>
        <w:spacing w:before="100" w:beforeAutospacing="1" w:after="100" w:afterAutospacing="1" w:line="360" w:lineRule="auto"/>
        <w:jc w:val="center"/>
        <w:rPr>
          <w:rFonts w:ascii="Arial" w:hAnsi="Arial" w:cs="Arial"/>
        </w:rPr>
      </w:pPr>
      <w:r w:rsidRPr="004269CB">
        <w:rPr>
          <w:rFonts w:cs="Arial"/>
          <w:noProof/>
          <w:lang w:eastAsia="pt-BR"/>
        </w:rPr>
        <w:drawing>
          <wp:inline distT="0" distB="0" distL="0" distR="0" wp14:anchorId="6A02FB31" wp14:editId="0F6B8762">
            <wp:extent cx="1146957" cy="914751"/>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9038" cy="916410"/>
                    </a:xfrm>
                    <a:prstGeom prst="rect">
                      <a:avLst/>
                    </a:prstGeom>
                    <a:noFill/>
                    <a:ln>
                      <a:noFill/>
                    </a:ln>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9</w:t>
      </w:r>
      <w:r w:rsidRPr="00826F5C">
        <w:rPr>
          <w:rFonts w:ascii="Arial" w:hAnsi="Arial" w:cs="Arial"/>
          <w:b w:val="0"/>
          <w:color w:val="auto"/>
          <w:sz w:val="20"/>
          <w:szCs w:val="20"/>
        </w:rPr>
        <w:t xml:space="preserve">: Referência de </w:t>
      </w:r>
      <w:r>
        <w:rPr>
          <w:rFonts w:ascii="Arial" w:hAnsi="Arial" w:cs="Arial"/>
          <w:b w:val="0"/>
          <w:color w:val="auto"/>
          <w:sz w:val="20"/>
          <w:szCs w:val="20"/>
        </w:rPr>
        <w:t>papeleira metálica, modelo Deca</w:t>
      </w:r>
      <w:r w:rsidRPr="00826F5C">
        <w:rPr>
          <w:rFonts w:ascii="Arial" w:hAnsi="Arial" w:cs="Arial"/>
          <w:b w:val="0"/>
          <w:color w:val="auto"/>
          <w:sz w:val="20"/>
          <w:szCs w:val="20"/>
        </w:rPr>
        <w:t>.</w:t>
      </w:r>
    </w:p>
    <w:p w:rsidR="000C577F" w:rsidRDefault="000C577F" w:rsidP="009B278B">
      <w:pPr>
        <w:spacing w:before="100" w:beforeAutospacing="1" w:after="100" w:afterAutospacing="1" w:line="360" w:lineRule="auto"/>
        <w:jc w:val="both"/>
        <w:rPr>
          <w:rFonts w:ascii="Arial" w:hAnsi="Arial" w:cs="Arial"/>
        </w:rPr>
      </w:pPr>
    </w:p>
    <w:p w:rsidR="009D4C23" w:rsidRDefault="009D4C23" w:rsidP="009B278B">
      <w:pPr>
        <w:spacing w:before="100" w:beforeAutospacing="1" w:after="100" w:afterAutospacing="1" w:line="360" w:lineRule="auto"/>
        <w:jc w:val="both"/>
        <w:rPr>
          <w:rFonts w:ascii="Arial" w:hAnsi="Arial" w:cs="Arial"/>
        </w:rPr>
      </w:pPr>
      <w:r w:rsidRPr="008843C2">
        <w:rPr>
          <w:rFonts w:ascii="Arial" w:hAnsi="Arial" w:cs="Arial"/>
          <w:u w:val="single"/>
        </w:rPr>
        <w:lastRenderedPageBreak/>
        <w:t>Porta toalha</w:t>
      </w:r>
      <w:r>
        <w:rPr>
          <w:rFonts w:ascii="Arial" w:hAnsi="Arial" w:cs="Arial"/>
        </w:rPr>
        <w:t xml:space="preserve"> em argola, cromada, modelo Deca Windsor </w:t>
      </w:r>
      <w:proofErr w:type="gramStart"/>
      <w:r>
        <w:rPr>
          <w:rFonts w:ascii="Arial" w:hAnsi="Arial" w:cs="Arial"/>
        </w:rPr>
        <w:t>2050.</w:t>
      </w:r>
      <w:proofErr w:type="gramEnd"/>
      <w:r>
        <w:rPr>
          <w:rFonts w:ascii="Arial" w:hAnsi="Arial" w:cs="Arial"/>
        </w:rPr>
        <w:t>C81 ou equivalente técnico, instalada a 1,20 m do piso, conforme figura abaixo.</w:t>
      </w:r>
    </w:p>
    <w:p w:rsidR="009D4C23" w:rsidRDefault="009D4C23" w:rsidP="000C577F">
      <w:pPr>
        <w:spacing w:before="100" w:beforeAutospacing="1" w:after="100" w:afterAutospacing="1" w:line="360" w:lineRule="auto"/>
        <w:jc w:val="center"/>
        <w:rPr>
          <w:rFonts w:ascii="Arial" w:hAnsi="Arial" w:cs="Arial"/>
        </w:rPr>
      </w:pPr>
      <w:r>
        <w:rPr>
          <w:rFonts w:ascii="Arial" w:hAnsi="Arial" w:cs="Arial"/>
          <w:noProof/>
          <w:lang w:eastAsia="pt-BR"/>
        </w:rPr>
        <w:drawing>
          <wp:inline distT="0" distB="0" distL="0" distR="0">
            <wp:extent cx="1653235" cy="1102286"/>
            <wp:effectExtent l="0" t="0" r="4445" b="317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_2050.C81_V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53866" cy="1102707"/>
                    </a:xfrm>
                    <a:prstGeom prst="rect">
                      <a:avLst/>
                    </a:prstGeom>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10</w:t>
      </w:r>
      <w:r w:rsidRPr="00826F5C">
        <w:rPr>
          <w:rFonts w:ascii="Arial" w:hAnsi="Arial" w:cs="Arial"/>
          <w:b w:val="0"/>
          <w:color w:val="auto"/>
          <w:sz w:val="20"/>
          <w:szCs w:val="20"/>
        </w:rPr>
        <w:t xml:space="preserve">: Referência de </w:t>
      </w:r>
      <w:r>
        <w:rPr>
          <w:rFonts w:ascii="Arial" w:hAnsi="Arial" w:cs="Arial"/>
          <w:b w:val="0"/>
          <w:color w:val="auto"/>
          <w:sz w:val="20"/>
          <w:szCs w:val="20"/>
        </w:rPr>
        <w:t>porta toalha cromada, modelo Deca</w:t>
      </w:r>
      <w:r w:rsidRPr="00826F5C">
        <w:rPr>
          <w:rFonts w:ascii="Arial" w:hAnsi="Arial" w:cs="Arial"/>
          <w:b w:val="0"/>
          <w:color w:val="auto"/>
          <w:sz w:val="20"/>
          <w:szCs w:val="20"/>
        </w:rPr>
        <w:t>.</w:t>
      </w:r>
    </w:p>
    <w:p w:rsidR="00274860" w:rsidRDefault="00274860" w:rsidP="009B278B">
      <w:pPr>
        <w:spacing w:before="100" w:beforeAutospacing="1" w:after="100" w:afterAutospacing="1" w:line="360" w:lineRule="auto"/>
        <w:jc w:val="both"/>
        <w:rPr>
          <w:rFonts w:ascii="Arial" w:hAnsi="Arial" w:cs="Arial"/>
        </w:rPr>
      </w:pPr>
      <w:proofErr w:type="spellStart"/>
      <w:r w:rsidRPr="008843C2">
        <w:rPr>
          <w:rFonts w:ascii="Arial" w:hAnsi="Arial" w:cs="Arial"/>
          <w:u w:val="single"/>
        </w:rPr>
        <w:t>Dispenser</w:t>
      </w:r>
      <w:proofErr w:type="spellEnd"/>
      <w:r w:rsidRPr="008843C2">
        <w:rPr>
          <w:rFonts w:ascii="Arial" w:hAnsi="Arial" w:cs="Arial"/>
          <w:u w:val="single"/>
        </w:rPr>
        <w:t xml:space="preserve"> para papel toalha </w:t>
      </w:r>
      <w:proofErr w:type="spellStart"/>
      <w:r w:rsidRPr="008843C2">
        <w:rPr>
          <w:rFonts w:ascii="Arial" w:hAnsi="Arial" w:cs="Arial"/>
          <w:u w:val="single"/>
        </w:rPr>
        <w:t>interfolhada</w:t>
      </w:r>
      <w:proofErr w:type="spellEnd"/>
      <w:r>
        <w:rPr>
          <w:rFonts w:ascii="Arial" w:hAnsi="Arial" w:cs="Arial"/>
        </w:rPr>
        <w:t xml:space="preserve">, </w:t>
      </w:r>
      <w:r w:rsidRPr="004269CB">
        <w:rPr>
          <w:rFonts w:ascii="Arial" w:hAnsi="Arial" w:cs="Arial"/>
        </w:rPr>
        <w:t>em plástico ABS. Instalação na parede com parafusos e buchas</w:t>
      </w:r>
      <w:r w:rsidR="001B1A3A">
        <w:rPr>
          <w:rFonts w:ascii="Arial" w:hAnsi="Arial" w:cs="Arial"/>
        </w:rPr>
        <w:t xml:space="preserve"> a</w:t>
      </w:r>
      <w:r w:rsidRPr="004269CB">
        <w:rPr>
          <w:rFonts w:ascii="Arial" w:hAnsi="Arial" w:cs="Arial"/>
        </w:rPr>
        <w:t xml:space="preserve"> 1,20</w:t>
      </w:r>
      <w:r>
        <w:rPr>
          <w:rFonts w:ascii="Arial" w:hAnsi="Arial" w:cs="Arial"/>
        </w:rPr>
        <w:t xml:space="preserve"> m de altura </w:t>
      </w:r>
      <w:r w:rsidRPr="004269CB">
        <w:rPr>
          <w:rFonts w:ascii="Arial" w:hAnsi="Arial" w:cs="Arial"/>
        </w:rPr>
        <w:t xml:space="preserve">do piso. Cor branca. </w:t>
      </w:r>
      <w:proofErr w:type="spellStart"/>
      <w:r w:rsidRPr="004269CB">
        <w:rPr>
          <w:rFonts w:ascii="Arial" w:hAnsi="Arial" w:cs="Arial"/>
        </w:rPr>
        <w:t>Prol</w:t>
      </w:r>
      <w:r>
        <w:rPr>
          <w:rFonts w:ascii="Arial" w:hAnsi="Arial" w:cs="Arial"/>
        </w:rPr>
        <w:t>im</w:t>
      </w:r>
      <w:proofErr w:type="spellEnd"/>
      <w:r>
        <w:rPr>
          <w:rFonts w:ascii="Arial" w:hAnsi="Arial" w:cs="Arial"/>
        </w:rPr>
        <w:t xml:space="preserve"> linha </w:t>
      </w:r>
      <w:proofErr w:type="spellStart"/>
      <w:r>
        <w:rPr>
          <w:rFonts w:ascii="Arial" w:hAnsi="Arial" w:cs="Arial"/>
        </w:rPr>
        <w:t>Toilet</w:t>
      </w:r>
      <w:proofErr w:type="spellEnd"/>
      <w:r>
        <w:rPr>
          <w:rFonts w:ascii="Arial" w:hAnsi="Arial" w:cs="Arial"/>
        </w:rPr>
        <w:t xml:space="preserve"> Plus ou similar, conforme figura abaixo.</w:t>
      </w:r>
    </w:p>
    <w:p w:rsidR="00274860" w:rsidRDefault="00274860" w:rsidP="000C577F">
      <w:pPr>
        <w:spacing w:before="100" w:beforeAutospacing="1" w:after="100" w:afterAutospacing="1" w:line="360" w:lineRule="auto"/>
        <w:jc w:val="center"/>
        <w:rPr>
          <w:rFonts w:ascii="Arial" w:hAnsi="Arial" w:cs="Arial"/>
        </w:rPr>
      </w:pPr>
      <w:r w:rsidRPr="004269CB">
        <w:rPr>
          <w:rFonts w:cs="Arial"/>
          <w:noProof/>
          <w:lang w:eastAsia="pt-BR"/>
        </w:rPr>
        <w:drawing>
          <wp:inline distT="0" distB="0" distL="0" distR="0" wp14:anchorId="76C53510" wp14:editId="0691A0E0">
            <wp:extent cx="1431925" cy="1431925"/>
            <wp:effectExtent l="0" t="0" r="0" b="0"/>
            <wp:docPr id="11" name="Imagem 11" descr="Dispenser-para-Toalha-Interfolhada-Toilet-Plus-Prolim-150x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ispenser-para-Toalha-Interfolhada-Toilet-Plus-Prolim-150x1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1925" cy="1431925"/>
                    </a:xfrm>
                    <a:prstGeom prst="rect">
                      <a:avLst/>
                    </a:prstGeom>
                    <a:noFill/>
                    <a:ln>
                      <a:noFill/>
                    </a:ln>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11</w:t>
      </w:r>
      <w:r w:rsidRPr="00826F5C">
        <w:rPr>
          <w:rFonts w:ascii="Arial" w:hAnsi="Arial" w:cs="Arial"/>
          <w:b w:val="0"/>
          <w:color w:val="auto"/>
          <w:sz w:val="20"/>
          <w:szCs w:val="20"/>
        </w:rPr>
        <w:t xml:space="preserve">: Referência de </w:t>
      </w:r>
      <w:proofErr w:type="spellStart"/>
      <w:r>
        <w:rPr>
          <w:rFonts w:ascii="Arial" w:hAnsi="Arial" w:cs="Arial"/>
          <w:b w:val="0"/>
          <w:color w:val="auto"/>
          <w:sz w:val="20"/>
          <w:szCs w:val="20"/>
        </w:rPr>
        <w:t>dispenser</w:t>
      </w:r>
      <w:proofErr w:type="spellEnd"/>
      <w:r>
        <w:rPr>
          <w:rFonts w:ascii="Arial" w:hAnsi="Arial" w:cs="Arial"/>
          <w:b w:val="0"/>
          <w:color w:val="auto"/>
          <w:sz w:val="20"/>
          <w:szCs w:val="20"/>
        </w:rPr>
        <w:t xml:space="preserve"> para papel toalha</w:t>
      </w:r>
      <w:r w:rsidRPr="00826F5C">
        <w:rPr>
          <w:rFonts w:ascii="Arial" w:hAnsi="Arial" w:cs="Arial"/>
          <w:b w:val="0"/>
          <w:color w:val="auto"/>
          <w:sz w:val="20"/>
          <w:szCs w:val="20"/>
        </w:rPr>
        <w:t>.</w:t>
      </w:r>
    </w:p>
    <w:p w:rsidR="00A96599" w:rsidRDefault="00274860" w:rsidP="009B278B">
      <w:pPr>
        <w:spacing w:before="100" w:beforeAutospacing="1" w:after="100" w:afterAutospacing="1" w:line="360" w:lineRule="auto"/>
        <w:jc w:val="both"/>
        <w:rPr>
          <w:rFonts w:ascii="Arial" w:hAnsi="Arial" w:cs="Arial"/>
        </w:rPr>
      </w:pPr>
      <w:proofErr w:type="spellStart"/>
      <w:r w:rsidRPr="008843C2">
        <w:rPr>
          <w:rFonts w:ascii="Arial" w:hAnsi="Arial" w:cs="Arial"/>
          <w:u w:val="single"/>
        </w:rPr>
        <w:t>Dispenser</w:t>
      </w:r>
      <w:proofErr w:type="spellEnd"/>
      <w:r w:rsidRPr="008843C2">
        <w:rPr>
          <w:rFonts w:ascii="Arial" w:hAnsi="Arial" w:cs="Arial"/>
          <w:u w:val="single"/>
        </w:rPr>
        <w:t xml:space="preserve"> para sabonete </w:t>
      </w:r>
      <w:r w:rsidR="00151807" w:rsidRPr="008843C2">
        <w:rPr>
          <w:rFonts w:ascii="Arial" w:hAnsi="Arial" w:cs="Arial"/>
          <w:u w:val="single"/>
        </w:rPr>
        <w:t>líquido</w:t>
      </w:r>
      <w:r w:rsidR="00151807" w:rsidRPr="004269CB">
        <w:rPr>
          <w:rFonts w:ascii="Arial" w:hAnsi="Arial" w:cs="Arial"/>
        </w:rPr>
        <w:t xml:space="preserve"> em plástico ABS, fixação na parede</w:t>
      </w:r>
      <w:r w:rsidR="001B1A3A">
        <w:rPr>
          <w:rFonts w:ascii="Arial" w:hAnsi="Arial" w:cs="Arial"/>
        </w:rPr>
        <w:t xml:space="preserve"> a</w:t>
      </w:r>
      <w:r w:rsidR="00151807" w:rsidRPr="004269CB">
        <w:rPr>
          <w:rFonts w:ascii="Arial" w:hAnsi="Arial" w:cs="Arial"/>
        </w:rPr>
        <w:t xml:space="preserve"> 1,20</w:t>
      </w:r>
      <w:r w:rsidR="001B1A3A">
        <w:rPr>
          <w:rFonts w:ascii="Arial" w:hAnsi="Arial" w:cs="Arial"/>
        </w:rPr>
        <w:t xml:space="preserve"> m de altura </w:t>
      </w:r>
      <w:r w:rsidR="00151807" w:rsidRPr="004269CB">
        <w:rPr>
          <w:rFonts w:ascii="Arial" w:hAnsi="Arial" w:cs="Arial"/>
        </w:rPr>
        <w:t xml:space="preserve">do piso. Cor branca. </w:t>
      </w:r>
      <w:proofErr w:type="spellStart"/>
      <w:r w:rsidR="00151807" w:rsidRPr="004269CB">
        <w:rPr>
          <w:rFonts w:ascii="Arial" w:hAnsi="Arial" w:cs="Arial"/>
        </w:rPr>
        <w:t>Prolim</w:t>
      </w:r>
      <w:proofErr w:type="spellEnd"/>
      <w:r w:rsidR="00151807" w:rsidRPr="004269CB">
        <w:rPr>
          <w:rFonts w:ascii="Arial" w:hAnsi="Arial" w:cs="Arial"/>
        </w:rPr>
        <w:t xml:space="preserve"> linha </w:t>
      </w:r>
      <w:proofErr w:type="spellStart"/>
      <w:r w:rsidR="00151807" w:rsidRPr="004269CB">
        <w:rPr>
          <w:rFonts w:ascii="Arial" w:hAnsi="Arial" w:cs="Arial"/>
        </w:rPr>
        <w:t>Toilet</w:t>
      </w:r>
      <w:proofErr w:type="spellEnd"/>
      <w:r w:rsidR="00151807" w:rsidRPr="004269CB">
        <w:rPr>
          <w:rFonts w:ascii="Arial" w:hAnsi="Arial" w:cs="Arial"/>
        </w:rPr>
        <w:t xml:space="preserve"> Plus ou similar</w:t>
      </w:r>
      <w:r w:rsidR="001B1A3A">
        <w:rPr>
          <w:rFonts w:ascii="Arial" w:hAnsi="Arial" w:cs="Arial"/>
        </w:rPr>
        <w:t>, conforme figura abaixo.</w:t>
      </w:r>
    </w:p>
    <w:p w:rsidR="00151807" w:rsidRDefault="00151807" w:rsidP="000C577F">
      <w:pPr>
        <w:spacing w:before="100" w:beforeAutospacing="1" w:after="100" w:afterAutospacing="1" w:line="360" w:lineRule="auto"/>
        <w:jc w:val="center"/>
        <w:rPr>
          <w:rFonts w:ascii="Arial" w:hAnsi="Arial" w:cs="Arial"/>
        </w:rPr>
      </w:pPr>
      <w:r w:rsidRPr="004269CB">
        <w:rPr>
          <w:rFonts w:cs="Arial"/>
          <w:noProof/>
          <w:lang w:eastAsia="pt-BR"/>
        </w:rPr>
        <w:drawing>
          <wp:inline distT="0" distB="0" distL="0" distR="0" wp14:anchorId="4F283378" wp14:editId="544B5610">
            <wp:extent cx="1552575" cy="1552575"/>
            <wp:effectExtent l="0" t="0" r="9525" b="9525"/>
            <wp:docPr id="10" name="Imagem 10" descr="Dispenser-para-Sabonete-Espuma-Toilet-Plus2-150x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ispenser-para-Sabonete-Espuma-Toilet-Plus2-150x1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6852" cy="1556852"/>
                    </a:xfrm>
                    <a:prstGeom prst="rect">
                      <a:avLst/>
                    </a:prstGeom>
                    <a:noFill/>
                    <a:ln>
                      <a:noFill/>
                    </a:ln>
                  </pic:spPr>
                </pic:pic>
              </a:graphicData>
            </a:graphic>
          </wp:inline>
        </w:drawing>
      </w:r>
    </w:p>
    <w:p w:rsidR="000C577F" w:rsidRPr="00826F5C" w:rsidRDefault="000C577F" w:rsidP="000C577F">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Pr>
          <w:rFonts w:ascii="Arial" w:hAnsi="Arial" w:cs="Arial"/>
          <w:b w:val="0"/>
          <w:color w:val="auto"/>
          <w:sz w:val="20"/>
          <w:szCs w:val="20"/>
        </w:rPr>
        <w:t>12</w:t>
      </w:r>
      <w:r w:rsidRPr="00826F5C">
        <w:rPr>
          <w:rFonts w:ascii="Arial" w:hAnsi="Arial" w:cs="Arial"/>
          <w:b w:val="0"/>
          <w:color w:val="auto"/>
          <w:sz w:val="20"/>
          <w:szCs w:val="20"/>
        </w:rPr>
        <w:t xml:space="preserve">: Referência de </w:t>
      </w:r>
      <w:proofErr w:type="spellStart"/>
      <w:r>
        <w:rPr>
          <w:rFonts w:ascii="Arial" w:hAnsi="Arial" w:cs="Arial"/>
          <w:b w:val="0"/>
          <w:color w:val="auto"/>
          <w:sz w:val="20"/>
          <w:szCs w:val="20"/>
        </w:rPr>
        <w:t>dispenser</w:t>
      </w:r>
      <w:proofErr w:type="spellEnd"/>
      <w:r>
        <w:rPr>
          <w:rFonts w:ascii="Arial" w:hAnsi="Arial" w:cs="Arial"/>
          <w:b w:val="0"/>
          <w:color w:val="auto"/>
          <w:sz w:val="20"/>
          <w:szCs w:val="20"/>
        </w:rPr>
        <w:t xml:space="preserve"> para sabonete líquido</w:t>
      </w:r>
      <w:r w:rsidRPr="00826F5C">
        <w:rPr>
          <w:rFonts w:ascii="Arial" w:hAnsi="Arial" w:cs="Arial"/>
          <w:b w:val="0"/>
          <w:color w:val="auto"/>
          <w:sz w:val="20"/>
          <w:szCs w:val="20"/>
        </w:rPr>
        <w:t>.</w:t>
      </w:r>
    </w:p>
    <w:p w:rsidR="00151807" w:rsidRDefault="00151807" w:rsidP="009B278B">
      <w:pPr>
        <w:spacing w:before="100" w:beforeAutospacing="1" w:after="100" w:afterAutospacing="1" w:line="360" w:lineRule="auto"/>
        <w:jc w:val="both"/>
        <w:rPr>
          <w:rFonts w:ascii="Arial" w:hAnsi="Arial" w:cs="Arial"/>
        </w:rPr>
      </w:pPr>
    </w:p>
    <w:p w:rsidR="000C577F" w:rsidRDefault="000C577F" w:rsidP="009B278B">
      <w:pPr>
        <w:spacing w:before="100" w:beforeAutospacing="1" w:after="100" w:afterAutospacing="1" w:line="360" w:lineRule="auto"/>
        <w:jc w:val="both"/>
        <w:rPr>
          <w:rFonts w:ascii="Arial" w:hAnsi="Arial" w:cs="Arial"/>
        </w:rPr>
      </w:pPr>
    </w:p>
    <w:p w:rsidR="00A8388A" w:rsidRPr="004269CB" w:rsidRDefault="00A8388A" w:rsidP="009B278B">
      <w:pPr>
        <w:spacing w:before="100" w:beforeAutospacing="1" w:after="100" w:afterAutospacing="1" w:line="360" w:lineRule="auto"/>
        <w:jc w:val="both"/>
        <w:rPr>
          <w:rFonts w:ascii="Arial" w:hAnsi="Arial" w:cs="Arial"/>
          <w:b/>
        </w:rPr>
      </w:pPr>
      <w:r w:rsidRPr="004269CB">
        <w:rPr>
          <w:rFonts w:ascii="Arial" w:hAnsi="Arial" w:cs="Arial"/>
          <w:b/>
        </w:rPr>
        <w:lastRenderedPageBreak/>
        <w:t>4</w:t>
      </w:r>
      <w:r w:rsidR="008843C2">
        <w:rPr>
          <w:rFonts w:ascii="Arial" w:hAnsi="Arial" w:cs="Arial"/>
          <w:b/>
        </w:rPr>
        <w:t>.</w:t>
      </w:r>
      <w:r w:rsidRPr="004269CB">
        <w:rPr>
          <w:rFonts w:ascii="Arial" w:hAnsi="Arial" w:cs="Arial"/>
          <w:b/>
        </w:rPr>
        <w:t xml:space="preserve">  CONTAINER </w:t>
      </w:r>
      <w:r w:rsidR="008843C2">
        <w:rPr>
          <w:rFonts w:ascii="Arial" w:hAnsi="Arial" w:cs="Arial"/>
          <w:b/>
        </w:rPr>
        <w:t xml:space="preserve">N° </w:t>
      </w:r>
      <w:r w:rsidRPr="004269CB">
        <w:rPr>
          <w:rFonts w:ascii="Arial" w:hAnsi="Arial" w:cs="Arial"/>
          <w:b/>
        </w:rPr>
        <w:t>2</w:t>
      </w:r>
    </w:p>
    <w:p w:rsidR="00A8388A" w:rsidRPr="004269CB" w:rsidRDefault="00A8388A" w:rsidP="009B278B">
      <w:pPr>
        <w:spacing w:before="100" w:beforeAutospacing="1" w:after="100" w:afterAutospacing="1" w:line="360" w:lineRule="auto"/>
        <w:jc w:val="both"/>
        <w:rPr>
          <w:rFonts w:ascii="Arial" w:hAnsi="Arial" w:cs="Arial"/>
        </w:rPr>
      </w:pPr>
      <w:r w:rsidRPr="004269CB">
        <w:rPr>
          <w:rFonts w:ascii="Arial" w:hAnsi="Arial" w:cs="Arial"/>
        </w:rPr>
        <w:t xml:space="preserve">Container contendo dois escritórios e </w:t>
      </w:r>
      <w:r w:rsidR="008843C2">
        <w:rPr>
          <w:rFonts w:ascii="Arial" w:hAnsi="Arial" w:cs="Arial"/>
        </w:rPr>
        <w:t xml:space="preserve">uma </w:t>
      </w:r>
      <w:r w:rsidRPr="004269CB">
        <w:rPr>
          <w:rFonts w:ascii="Arial" w:hAnsi="Arial" w:cs="Arial"/>
        </w:rPr>
        <w:t>circulação.</w:t>
      </w:r>
    </w:p>
    <w:p w:rsidR="00A8388A" w:rsidRPr="004269CB" w:rsidRDefault="00A8388A" w:rsidP="009B278B">
      <w:pPr>
        <w:spacing w:before="100" w:beforeAutospacing="1" w:after="100" w:afterAutospacing="1" w:line="360" w:lineRule="auto"/>
        <w:jc w:val="both"/>
        <w:rPr>
          <w:rFonts w:ascii="Arial" w:hAnsi="Arial" w:cs="Arial"/>
          <w:b/>
        </w:rPr>
      </w:pPr>
      <w:r w:rsidRPr="004269CB">
        <w:rPr>
          <w:rFonts w:ascii="Arial" w:hAnsi="Arial" w:cs="Arial"/>
          <w:b/>
        </w:rPr>
        <w:t>4.1</w:t>
      </w:r>
      <w:proofErr w:type="gramStart"/>
      <w:r w:rsidRPr="004269CB">
        <w:rPr>
          <w:rFonts w:ascii="Arial" w:hAnsi="Arial" w:cs="Arial"/>
          <w:b/>
        </w:rPr>
        <w:t xml:space="preserve">  </w:t>
      </w:r>
      <w:proofErr w:type="gramEnd"/>
      <w:r w:rsidRPr="004269CB">
        <w:rPr>
          <w:rFonts w:ascii="Arial" w:hAnsi="Arial" w:cs="Arial"/>
          <w:b/>
        </w:rPr>
        <w:t>ESCRITÓRIOS</w:t>
      </w:r>
      <w:r w:rsidR="00D92AA9">
        <w:rPr>
          <w:rFonts w:ascii="Arial" w:hAnsi="Arial" w:cs="Arial"/>
          <w:b/>
        </w:rPr>
        <w:t xml:space="preserve"> 1 e 2</w:t>
      </w:r>
    </w:p>
    <w:p w:rsidR="008843C2" w:rsidRPr="008843C2" w:rsidRDefault="008843C2" w:rsidP="008843C2">
      <w:pPr>
        <w:spacing w:before="100" w:beforeAutospacing="1" w:after="100" w:afterAutospacing="1" w:line="360" w:lineRule="auto"/>
        <w:jc w:val="both"/>
        <w:rPr>
          <w:rFonts w:ascii="Arial" w:hAnsi="Arial" w:cs="Arial"/>
        </w:rPr>
      </w:pPr>
      <w:r w:rsidRPr="008843C2">
        <w:rPr>
          <w:rFonts w:ascii="Arial" w:hAnsi="Arial" w:cs="Arial"/>
        </w:rPr>
        <w:t>4.1.1 Escritório</w:t>
      </w:r>
      <w:r w:rsidR="00D92AA9">
        <w:rPr>
          <w:rFonts w:ascii="Arial" w:hAnsi="Arial" w:cs="Arial"/>
        </w:rPr>
        <w:t>s</w:t>
      </w:r>
      <w:r w:rsidRPr="008843C2">
        <w:rPr>
          <w:rFonts w:ascii="Arial" w:hAnsi="Arial" w:cs="Arial"/>
        </w:rPr>
        <w:t xml:space="preserve"> </w:t>
      </w:r>
      <w:proofErr w:type="gramStart"/>
      <w:r w:rsidRPr="008843C2">
        <w:rPr>
          <w:rFonts w:ascii="Arial" w:hAnsi="Arial" w:cs="Arial"/>
        </w:rPr>
        <w:t>1</w:t>
      </w:r>
      <w:proofErr w:type="gramEnd"/>
      <w:r w:rsidRPr="008843C2">
        <w:rPr>
          <w:rFonts w:ascii="Arial" w:hAnsi="Arial" w:cs="Arial"/>
        </w:rPr>
        <w:t xml:space="preserve"> </w:t>
      </w:r>
      <w:r w:rsidR="00D92AA9">
        <w:rPr>
          <w:rFonts w:ascii="Arial" w:hAnsi="Arial" w:cs="Arial"/>
        </w:rPr>
        <w:t xml:space="preserve">e 2 </w:t>
      </w:r>
      <w:r w:rsidRPr="008843C2">
        <w:rPr>
          <w:rFonts w:ascii="Arial" w:hAnsi="Arial" w:cs="Arial"/>
        </w:rPr>
        <w:t xml:space="preserve">medindo internamente </w:t>
      </w:r>
      <w:r>
        <w:rPr>
          <w:rFonts w:ascii="Arial" w:hAnsi="Arial" w:cs="Arial"/>
        </w:rPr>
        <w:t>4,70</w:t>
      </w:r>
      <w:r w:rsidRPr="008843C2">
        <w:rPr>
          <w:rFonts w:ascii="Arial" w:hAnsi="Arial" w:cs="Arial"/>
        </w:rPr>
        <w:t xml:space="preserve"> metros x 2,22 metros, área total de </w:t>
      </w:r>
      <w:r w:rsidR="00E636D9">
        <w:rPr>
          <w:rFonts w:ascii="Arial" w:hAnsi="Arial" w:cs="Arial"/>
        </w:rPr>
        <w:t>10,42</w:t>
      </w:r>
      <w:r w:rsidRPr="008843C2">
        <w:rPr>
          <w:rFonts w:ascii="Arial" w:hAnsi="Arial" w:cs="Arial"/>
        </w:rPr>
        <w:t>m²</w:t>
      </w:r>
      <w:r w:rsidR="00D92AA9">
        <w:rPr>
          <w:rFonts w:ascii="Arial" w:hAnsi="Arial" w:cs="Arial"/>
        </w:rPr>
        <w:t xml:space="preserve"> cada</w:t>
      </w:r>
      <w:r w:rsidRPr="008843C2">
        <w:rPr>
          <w:rFonts w:ascii="Arial" w:hAnsi="Arial" w:cs="Arial"/>
        </w:rPr>
        <w:t>;</w:t>
      </w:r>
    </w:p>
    <w:p w:rsidR="008843C2" w:rsidRPr="00E636D9" w:rsidRDefault="00E636D9" w:rsidP="008843C2">
      <w:pPr>
        <w:spacing w:before="100" w:beforeAutospacing="1" w:after="100" w:afterAutospacing="1" w:line="360" w:lineRule="auto"/>
        <w:jc w:val="both"/>
        <w:rPr>
          <w:rFonts w:ascii="Arial" w:hAnsi="Arial" w:cs="Arial"/>
        </w:rPr>
      </w:pPr>
      <w:r>
        <w:rPr>
          <w:rFonts w:ascii="Arial" w:hAnsi="Arial" w:cs="Arial"/>
        </w:rPr>
        <w:t>4.1.2</w:t>
      </w:r>
      <w:r w:rsidR="008843C2" w:rsidRPr="00E636D9">
        <w:rPr>
          <w:rFonts w:ascii="Arial" w:hAnsi="Arial" w:cs="Arial"/>
        </w:rPr>
        <w:t xml:space="preserve"> O</w:t>
      </w:r>
      <w:r w:rsidR="004664C3">
        <w:rPr>
          <w:rFonts w:ascii="Arial" w:hAnsi="Arial" w:cs="Arial"/>
        </w:rPr>
        <w:t>s</w:t>
      </w:r>
      <w:r w:rsidR="008843C2" w:rsidRPr="00E636D9">
        <w:rPr>
          <w:rFonts w:ascii="Arial" w:hAnsi="Arial" w:cs="Arial"/>
        </w:rPr>
        <w:t xml:space="preserve"> piso</w:t>
      </w:r>
      <w:r w:rsidR="004664C3">
        <w:rPr>
          <w:rFonts w:ascii="Arial" w:hAnsi="Arial" w:cs="Arial"/>
        </w:rPr>
        <w:t>s</w:t>
      </w:r>
      <w:r w:rsidR="008843C2" w:rsidRPr="00E636D9">
        <w:rPr>
          <w:rFonts w:ascii="Arial" w:hAnsi="Arial" w:cs="Arial"/>
        </w:rPr>
        <w:t xml:space="preserve"> dever</w:t>
      </w:r>
      <w:r w:rsidR="004664C3">
        <w:rPr>
          <w:rFonts w:ascii="Arial" w:hAnsi="Arial" w:cs="Arial"/>
        </w:rPr>
        <w:t>ão</w:t>
      </w:r>
      <w:r w:rsidR="008843C2" w:rsidRPr="00E636D9">
        <w:rPr>
          <w:rFonts w:ascii="Arial" w:hAnsi="Arial" w:cs="Arial"/>
        </w:rPr>
        <w:t xml:space="preserve"> ser </w:t>
      </w:r>
      <w:r w:rsidR="004664C3" w:rsidRPr="00E636D9">
        <w:rPr>
          <w:rFonts w:ascii="Arial" w:hAnsi="Arial" w:cs="Arial"/>
        </w:rPr>
        <w:t>como especificados</w:t>
      </w:r>
      <w:r w:rsidR="008843C2" w:rsidRPr="00E636D9">
        <w:rPr>
          <w:rFonts w:ascii="Arial" w:hAnsi="Arial" w:cs="Arial"/>
        </w:rPr>
        <w:t xml:space="preserve"> no item 2.4. </w:t>
      </w:r>
    </w:p>
    <w:p w:rsidR="008843C2" w:rsidRPr="00E636D9" w:rsidRDefault="00E636D9" w:rsidP="008843C2">
      <w:pPr>
        <w:spacing w:before="100" w:beforeAutospacing="1" w:after="100" w:afterAutospacing="1" w:line="360" w:lineRule="auto"/>
        <w:jc w:val="both"/>
        <w:rPr>
          <w:rFonts w:ascii="Arial" w:hAnsi="Arial" w:cs="Arial"/>
        </w:rPr>
      </w:pPr>
      <w:r w:rsidRPr="00E636D9">
        <w:rPr>
          <w:rFonts w:ascii="Arial" w:hAnsi="Arial" w:cs="Arial"/>
        </w:rPr>
        <w:t>4</w:t>
      </w:r>
      <w:r w:rsidR="008843C2" w:rsidRPr="00E636D9">
        <w:rPr>
          <w:rFonts w:ascii="Arial" w:hAnsi="Arial" w:cs="Arial"/>
        </w:rPr>
        <w:t xml:space="preserve">.1.3 O revestimento das paredes internas do container deve ser com revestimento de poliuretano denso de </w:t>
      </w:r>
      <w:proofErr w:type="gramStart"/>
      <w:r w:rsidR="008843C2" w:rsidRPr="00E636D9">
        <w:rPr>
          <w:rFonts w:ascii="Arial" w:hAnsi="Arial" w:cs="Arial"/>
        </w:rPr>
        <w:t>50 milímetros revestida com placa de gesso de 12,5 milímetros</w:t>
      </w:r>
      <w:proofErr w:type="gramEnd"/>
      <w:r w:rsidR="004664C3">
        <w:rPr>
          <w:rFonts w:ascii="Arial" w:hAnsi="Arial" w:cs="Arial"/>
        </w:rPr>
        <w:t>,</w:t>
      </w:r>
      <w:r w:rsidR="008843C2" w:rsidRPr="00E636D9">
        <w:rPr>
          <w:rFonts w:ascii="Arial" w:hAnsi="Arial" w:cs="Arial"/>
        </w:rPr>
        <w:t xml:space="preserve"> pintadas na cor branca. A</w:t>
      </w:r>
      <w:r w:rsidR="004664C3">
        <w:rPr>
          <w:rFonts w:ascii="Arial" w:hAnsi="Arial" w:cs="Arial"/>
        </w:rPr>
        <w:t>s</w:t>
      </w:r>
      <w:r w:rsidR="008843C2" w:rsidRPr="00E636D9">
        <w:rPr>
          <w:rFonts w:ascii="Arial" w:hAnsi="Arial" w:cs="Arial"/>
        </w:rPr>
        <w:t xml:space="preserve"> parede</w:t>
      </w:r>
      <w:r w:rsidR="004664C3">
        <w:rPr>
          <w:rFonts w:ascii="Arial" w:hAnsi="Arial" w:cs="Arial"/>
        </w:rPr>
        <w:t>s</w:t>
      </w:r>
      <w:r w:rsidR="008843C2" w:rsidRPr="00E636D9">
        <w:rPr>
          <w:rFonts w:ascii="Arial" w:hAnsi="Arial" w:cs="Arial"/>
        </w:rPr>
        <w:t xml:space="preserve"> divisória</w:t>
      </w:r>
      <w:r w:rsidR="004664C3">
        <w:rPr>
          <w:rFonts w:ascii="Arial" w:hAnsi="Arial" w:cs="Arial"/>
        </w:rPr>
        <w:t>s</w:t>
      </w:r>
      <w:r w:rsidR="008843C2" w:rsidRPr="00E636D9">
        <w:rPr>
          <w:rFonts w:ascii="Arial" w:hAnsi="Arial" w:cs="Arial"/>
        </w:rPr>
        <w:t xml:space="preserve"> d</w:t>
      </w:r>
      <w:r w:rsidRPr="00E636D9">
        <w:rPr>
          <w:rFonts w:ascii="Arial" w:hAnsi="Arial" w:cs="Arial"/>
        </w:rPr>
        <w:t>o</w:t>
      </w:r>
      <w:r w:rsidR="004664C3">
        <w:rPr>
          <w:rFonts w:ascii="Arial" w:hAnsi="Arial" w:cs="Arial"/>
        </w:rPr>
        <w:t>s</w:t>
      </w:r>
      <w:r w:rsidRPr="00E636D9">
        <w:rPr>
          <w:rFonts w:ascii="Arial" w:hAnsi="Arial" w:cs="Arial"/>
        </w:rPr>
        <w:t xml:space="preserve"> escritório</w:t>
      </w:r>
      <w:r w:rsidR="004664C3">
        <w:rPr>
          <w:rFonts w:ascii="Arial" w:hAnsi="Arial" w:cs="Arial"/>
        </w:rPr>
        <w:t>s</w:t>
      </w:r>
      <w:r w:rsidRPr="00E636D9">
        <w:rPr>
          <w:rFonts w:ascii="Arial" w:hAnsi="Arial" w:cs="Arial"/>
        </w:rPr>
        <w:t xml:space="preserve"> com a circula</w:t>
      </w:r>
      <w:r w:rsidR="008843C2" w:rsidRPr="00E636D9">
        <w:rPr>
          <w:rFonts w:ascii="Arial" w:hAnsi="Arial" w:cs="Arial"/>
        </w:rPr>
        <w:t>ção deve</w:t>
      </w:r>
      <w:r w:rsidR="004664C3">
        <w:rPr>
          <w:rFonts w:ascii="Arial" w:hAnsi="Arial" w:cs="Arial"/>
        </w:rPr>
        <w:t>m</w:t>
      </w:r>
      <w:r w:rsidR="008843C2" w:rsidRPr="00E636D9">
        <w:rPr>
          <w:rFonts w:ascii="Arial" w:hAnsi="Arial" w:cs="Arial"/>
        </w:rPr>
        <w:t xml:space="preserve"> ser feita</w:t>
      </w:r>
      <w:r w:rsidR="004664C3">
        <w:rPr>
          <w:rFonts w:ascii="Arial" w:hAnsi="Arial" w:cs="Arial"/>
        </w:rPr>
        <w:t>s</w:t>
      </w:r>
      <w:r w:rsidR="008843C2" w:rsidRPr="00E636D9">
        <w:rPr>
          <w:rFonts w:ascii="Arial" w:hAnsi="Arial" w:cs="Arial"/>
        </w:rPr>
        <w:t xml:space="preserve"> conforme item 2.7.</w:t>
      </w:r>
    </w:p>
    <w:p w:rsidR="008843C2" w:rsidRPr="00E636D9" w:rsidRDefault="00E636D9" w:rsidP="008843C2">
      <w:pPr>
        <w:spacing w:before="100" w:beforeAutospacing="1" w:after="100" w:afterAutospacing="1" w:line="360" w:lineRule="auto"/>
        <w:jc w:val="both"/>
        <w:rPr>
          <w:rFonts w:ascii="Arial" w:hAnsi="Arial" w:cs="Arial"/>
        </w:rPr>
      </w:pPr>
      <w:r>
        <w:rPr>
          <w:rFonts w:ascii="Arial" w:hAnsi="Arial" w:cs="Arial"/>
        </w:rPr>
        <w:t>4</w:t>
      </w:r>
      <w:r w:rsidR="008843C2" w:rsidRPr="00E636D9">
        <w:rPr>
          <w:rFonts w:ascii="Arial" w:hAnsi="Arial" w:cs="Arial"/>
        </w:rPr>
        <w:t>.1.4 Porta</w:t>
      </w:r>
      <w:r w:rsidR="004664C3">
        <w:rPr>
          <w:rFonts w:ascii="Arial" w:hAnsi="Arial" w:cs="Arial"/>
        </w:rPr>
        <w:t xml:space="preserve">s de acesso aos escritórios </w:t>
      </w:r>
      <w:r w:rsidR="008843C2" w:rsidRPr="00E636D9">
        <w:rPr>
          <w:rFonts w:ascii="Arial" w:hAnsi="Arial" w:cs="Arial"/>
        </w:rPr>
        <w:t xml:space="preserve">em madeira na cor amêndoa, com abertura para dentro, dimensões 0,8 metros x 2,1 metros </w:t>
      </w:r>
      <w:r w:rsidR="004664C3">
        <w:rPr>
          <w:rFonts w:ascii="Arial" w:hAnsi="Arial" w:cs="Arial"/>
        </w:rPr>
        <w:t>cada uma incluindo as duas</w:t>
      </w:r>
      <w:r w:rsidR="008843C2" w:rsidRPr="00E636D9">
        <w:rPr>
          <w:rFonts w:ascii="Arial" w:hAnsi="Arial" w:cs="Arial"/>
        </w:rPr>
        <w:t xml:space="preserve"> fechadura</w:t>
      </w:r>
      <w:r w:rsidR="004664C3">
        <w:rPr>
          <w:rFonts w:ascii="Arial" w:hAnsi="Arial" w:cs="Arial"/>
        </w:rPr>
        <w:t>s</w:t>
      </w:r>
      <w:r w:rsidR="007E490B">
        <w:rPr>
          <w:rFonts w:ascii="Arial" w:hAnsi="Arial" w:cs="Arial"/>
        </w:rPr>
        <w:t xml:space="preserve"> e duas cópias de cada chave</w:t>
      </w:r>
      <w:r w:rsidR="008843C2" w:rsidRPr="00E636D9">
        <w:rPr>
          <w:rFonts w:ascii="Arial" w:hAnsi="Arial" w:cs="Arial"/>
        </w:rPr>
        <w:t>;</w:t>
      </w:r>
    </w:p>
    <w:p w:rsidR="008843C2" w:rsidRPr="004664C3" w:rsidRDefault="00E636D9" w:rsidP="008843C2">
      <w:pPr>
        <w:spacing w:before="100" w:beforeAutospacing="1" w:after="100" w:afterAutospacing="1" w:line="360" w:lineRule="auto"/>
        <w:jc w:val="both"/>
        <w:rPr>
          <w:rFonts w:ascii="Arial" w:hAnsi="Arial" w:cs="Arial"/>
        </w:rPr>
      </w:pPr>
      <w:r w:rsidRPr="004664C3">
        <w:rPr>
          <w:rFonts w:ascii="Arial" w:hAnsi="Arial" w:cs="Arial"/>
        </w:rPr>
        <w:t>4</w:t>
      </w:r>
      <w:r w:rsidR="008843C2" w:rsidRPr="004664C3">
        <w:rPr>
          <w:rFonts w:ascii="Arial" w:hAnsi="Arial" w:cs="Arial"/>
        </w:rPr>
        <w:t xml:space="preserve">.1.5 </w:t>
      </w:r>
      <w:r w:rsidR="004664C3" w:rsidRPr="004664C3">
        <w:rPr>
          <w:rFonts w:ascii="Arial" w:hAnsi="Arial" w:cs="Arial"/>
        </w:rPr>
        <w:t>Cada escritório possui uma j</w:t>
      </w:r>
      <w:r w:rsidR="008843C2" w:rsidRPr="004664C3">
        <w:rPr>
          <w:rFonts w:ascii="Arial" w:hAnsi="Arial" w:cs="Arial"/>
        </w:rPr>
        <w:t xml:space="preserve">anela com </w:t>
      </w:r>
      <w:r w:rsidR="004664C3" w:rsidRPr="004664C3">
        <w:rPr>
          <w:rFonts w:ascii="Arial" w:hAnsi="Arial" w:cs="Arial"/>
        </w:rPr>
        <w:t>quatro</w:t>
      </w:r>
      <w:r w:rsidR="008843C2" w:rsidRPr="004664C3">
        <w:rPr>
          <w:rFonts w:ascii="Arial" w:hAnsi="Arial" w:cs="Arial"/>
        </w:rPr>
        <w:t xml:space="preserve"> folhas, confeccionada</w:t>
      </w:r>
      <w:r w:rsidR="004664C3" w:rsidRPr="004664C3">
        <w:rPr>
          <w:rFonts w:ascii="Arial" w:hAnsi="Arial" w:cs="Arial"/>
        </w:rPr>
        <w:t>s</w:t>
      </w:r>
      <w:r w:rsidR="008843C2" w:rsidRPr="004664C3">
        <w:rPr>
          <w:rFonts w:ascii="Arial" w:hAnsi="Arial" w:cs="Arial"/>
        </w:rPr>
        <w:t xml:space="preserve"> em aço do mesmo material do contêiner, medindo </w:t>
      </w:r>
      <w:r w:rsidR="004664C3" w:rsidRPr="004664C3">
        <w:rPr>
          <w:rFonts w:ascii="Arial" w:hAnsi="Arial" w:cs="Arial"/>
        </w:rPr>
        <w:t>2,50</w:t>
      </w:r>
      <w:r w:rsidR="008843C2" w:rsidRPr="004664C3">
        <w:rPr>
          <w:rFonts w:ascii="Arial" w:hAnsi="Arial" w:cs="Arial"/>
        </w:rPr>
        <w:t xml:space="preserve"> m de largura por 1,20 metros de altura, peitoril a partir da parte interna do container de 1,0 m. As folhas </w:t>
      </w:r>
      <w:r w:rsidR="004664C3" w:rsidRPr="004664C3">
        <w:rPr>
          <w:rFonts w:ascii="Arial" w:hAnsi="Arial" w:cs="Arial"/>
        </w:rPr>
        <w:t>das pontas são fixas e as do meio são móveis</w:t>
      </w:r>
      <w:r w:rsidR="00F96CA0">
        <w:rPr>
          <w:rFonts w:ascii="Arial" w:hAnsi="Arial" w:cs="Arial"/>
        </w:rPr>
        <w:t xml:space="preserve"> de correr</w:t>
      </w:r>
      <w:r w:rsidR="004664C3" w:rsidRPr="004664C3">
        <w:rPr>
          <w:rFonts w:ascii="Arial" w:hAnsi="Arial" w:cs="Arial"/>
        </w:rPr>
        <w:t xml:space="preserve">, </w:t>
      </w:r>
      <w:r w:rsidR="008843C2" w:rsidRPr="004664C3">
        <w:rPr>
          <w:rFonts w:ascii="Arial" w:hAnsi="Arial" w:cs="Arial"/>
        </w:rPr>
        <w:t>deve</w:t>
      </w:r>
      <w:r w:rsidR="004664C3" w:rsidRPr="004664C3">
        <w:rPr>
          <w:rFonts w:ascii="Arial" w:hAnsi="Arial" w:cs="Arial"/>
        </w:rPr>
        <w:t xml:space="preserve">ndo estas últimas </w:t>
      </w:r>
      <w:r w:rsidR="008843C2" w:rsidRPr="004664C3">
        <w:rPr>
          <w:rFonts w:ascii="Arial" w:hAnsi="Arial" w:cs="Arial"/>
        </w:rPr>
        <w:t xml:space="preserve">ter engate para fechamento através de cadeado (incluso cadeado e duas chaves). </w:t>
      </w:r>
      <w:r w:rsidR="00F96CA0" w:rsidRPr="004664C3">
        <w:rPr>
          <w:rFonts w:ascii="Arial" w:hAnsi="Arial" w:cs="Arial"/>
        </w:rPr>
        <w:t xml:space="preserve">Os vidros devem ser transparentes, com </w:t>
      </w:r>
      <w:proofErr w:type="gramStart"/>
      <w:r w:rsidR="00F96CA0" w:rsidRPr="004664C3">
        <w:rPr>
          <w:rFonts w:ascii="Arial" w:hAnsi="Arial" w:cs="Arial"/>
        </w:rPr>
        <w:t>3</w:t>
      </w:r>
      <w:proofErr w:type="gramEnd"/>
      <w:r w:rsidR="00F96CA0" w:rsidRPr="004664C3">
        <w:rPr>
          <w:rFonts w:ascii="Arial" w:hAnsi="Arial" w:cs="Arial"/>
        </w:rPr>
        <w:t xml:space="preserve"> mm de espessura</w:t>
      </w:r>
      <w:r w:rsidR="00F96CA0">
        <w:rPr>
          <w:rFonts w:ascii="Arial" w:hAnsi="Arial" w:cs="Arial"/>
        </w:rPr>
        <w:t>.</w:t>
      </w:r>
      <w:r w:rsidR="00F96CA0" w:rsidRPr="004664C3">
        <w:rPr>
          <w:rFonts w:ascii="Arial" w:hAnsi="Arial" w:cs="Arial"/>
        </w:rPr>
        <w:t xml:space="preserve"> </w:t>
      </w:r>
      <w:r w:rsidR="008843C2" w:rsidRPr="004664C3">
        <w:rPr>
          <w:rFonts w:ascii="Arial" w:hAnsi="Arial" w:cs="Arial"/>
        </w:rPr>
        <w:t xml:space="preserve">Pintura naval externa e interna na cor branca; </w:t>
      </w:r>
    </w:p>
    <w:p w:rsidR="004664C3" w:rsidRDefault="004664C3" w:rsidP="009B278B">
      <w:pPr>
        <w:spacing w:before="100" w:beforeAutospacing="1" w:after="100" w:afterAutospacing="1" w:line="360" w:lineRule="auto"/>
        <w:jc w:val="both"/>
        <w:rPr>
          <w:rFonts w:ascii="Arial" w:hAnsi="Arial" w:cs="Arial"/>
        </w:rPr>
      </w:pPr>
    </w:p>
    <w:p w:rsidR="00A8388A" w:rsidRPr="004269CB" w:rsidRDefault="004664C3" w:rsidP="009B278B">
      <w:pPr>
        <w:spacing w:before="100" w:beforeAutospacing="1" w:after="100" w:afterAutospacing="1" w:line="360" w:lineRule="auto"/>
        <w:jc w:val="both"/>
        <w:rPr>
          <w:rFonts w:ascii="Arial" w:hAnsi="Arial" w:cs="Arial"/>
          <w:b/>
        </w:rPr>
      </w:pPr>
      <w:r>
        <w:rPr>
          <w:rFonts w:ascii="Arial" w:hAnsi="Arial" w:cs="Arial"/>
          <w:b/>
        </w:rPr>
        <w:t>4</w:t>
      </w:r>
      <w:r w:rsidR="00A8388A" w:rsidRPr="004269CB">
        <w:rPr>
          <w:rFonts w:ascii="Arial" w:hAnsi="Arial" w:cs="Arial"/>
          <w:b/>
        </w:rPr>
        <w:t>.2 CIRCULAÇÃO</w:t>
      </w:r>
    </w:p>
    <w:p w:rsidR="00F96CA0" w:rsidRPr="008843C2" w:rsidRDefault="00F96CA0" w:rsidP="00F96CA0">
      <w:pPr>
        <w:spacing w:before="100" w:beforeAutospacing="1" w:after="100" w:afterAutospacing="1" w:line="360" w:lineRule="auto"/>
        <w:jc w:val="both"/>
        <w:rPr>
          <w:rFonts w:ascii="Arial" w:hAnsi="Arial" w:cs="Arial"/>
        </w:rPr>
      </w:pPr>
      <w:r w:rsidRPr="008843C2">
        <w:rPr>
          <w:rFonts w:ascii="Arial" w:hAnsi="Arial" w:cs="Arial"/>
        </w:rPr>
        <w:t>4.</w:t>
      </w:r>
      <w:r>
        <w:rPr>
          <w:rFonts w:ascii="Arial" w:hAnsi="Arial" w:cs="Arial"/>
        </w:rPr>
        <w:t>2</w:t>
      </w:r>
      <w:r w:rsidRPr="008843C2">
        <w:rPr>
          <w:rFonts w:ascii="Arial" w:hAnsi="Arial" w:cs="Arial"/>
        </w:rPr>
        <w:t xml:space="preserve">.1 </w:t>
      </w:r>
      <w:r>
        <w:rPr>
          <w:rFonts w:ascii="Arial" w:hAnsi="Arial" w:cs="Arial"/>
        </w:rPr>
        <w:t xml:space="preserve">Circulação </w:t>
      </w:r>
      <w:r w:rsidRPr="008843C2">
        <w:rPr>
          <w:rFonts w:ascii="Arial" w:hAnsi="Arial" w:cs="Arial"/>
        </w:rPr>
        <w:t xml:space="preserve">medindo internamente </w:t>
      </w:r>
      <w:r>
        <w:rPr>
          <w:rFonts w:ascii="Arial" w:hAnsi="Arial" w:cs="Arial"/>
        </w:rPr>
        <w:t>2,26</w:t>
      </w:r>
      <w:r w:rsidRPr="008843C2">
        <w:rPr>
          <w:rFonts w:ascii="Arial" w:hAnsi="Arial" w:cs="Arial"/>
        </w:rPr>
        <w:t xml:space="preserve"> metros x 2,22 metros, área total de </w:t>
      </w:r>
      <w:r>
        <w:rPr>
          <w:rFonts w:ascii="Arial" w:hAnsi="Arial" w:cs="Arial"/>
        </w:rPr>
        <w:t>5,01</w:t>
      </w:r>
      <w:r w:rsidRPr="008843C2">
        <w:rPr>
          <w:rFonts w:ascii="Arial" w:hAnsi="Arial" w:cs="Arial"/>
        </w:rPr>
        <w:t>m²;</w:t>
      </w:r>
    </w:p>
    <w:p w:rsidR="00F96CA0" w:rsidRPr="00E636D9" w:rsidRDefault="00F96CA0" w:rsidP="00F96CA0">
      <w:pPr>
        <w:spacing w:before="100" w:beforeAutospacing="1" w:after="100" w:afterAutospacing="1" w:line="360" w:lineRule="auto"/>
        <w:jc w:val="both"/>
        <w:rPr>
          <w:rFonts w:ascii="Arial" w:hAnsi="Arial" w:cs="Arial"/>
        </w:rPr>
      </w:pPr>
      <w:r>
        <w:rPr>
          <w:rFonts w:ascii="Arial" w:hAnsi="Arial" w:cs="Arial"/>
        </w:rPr>
        <w:t>4.2.2</w:t>
      </w:r>
      <w:r w:rsidRPr="00E636D9">
        <w:rPr>
          <w:rFonts w:ascii="Arial" w:hAnsi="Arial" w:cs="Arial"/>
        </w:rPr>
        <w:t xml:space="preserve"> O piso dever</w:t>
      </w:r>
      <w:r>
        <w:rPr>
          <w:rFonts w:ascii="Arial" w:hAnsi="Arial" w:cs="Arial"/>
        </w:rPr>
        <w:t>á</w:t>
      </w:r>
      <w:r w:rsidRPr="00E636D9">
        <w:rPr>
          <w:rFonts w:ascii="Arial" w:hAnsi="Arial" w:cs="Arial"/>
        </w:rPr>
        <w:t xml:space="preserve"> ser como especificado no item 2.4. </w:t>
      </w:r>
    </w:p>
    <w:p w:rsidR="00F96CA0" w:rsidRDefault="00F96CA0" w:rsidP="00F96CA0">
      <w:pPr>
        <w:spacing w:before="100" w:beforeAutospacing="1" w:after="100" w:afterAutospacing="1" w:line="360" w:lineRule="auto"/>
        <w:jc w:val="both"/>
        <w:rPr>
          <w:rFonts w:ascii="Arial" w:hAnsi="Arial" w:cs="Arial"/>
        </w:rPr>
      </w:pPr>
      <w:r w:rsidRPr="00E636D9">
        <w:rPr>
          <w:rFonts w:ascii="Arial" w:hAnsi="Arial" w:cs="Arial"/>
        </w:rPr>
        <w:t>4.</w:t>
      </w:r>
      <w:r>
        <w:rPr>
          <w:rFonts w:ascii="Arial" w:hAnsi="Arial" w:cs="Arial"/>
        </w:rPr>
        <w:t>2</w:t>
      </w:r>
      <w:r w:rsidRPr="00E636D9">
        <w:rPr>
          <w:rFonts w:ascii="Arial" w:hAnsi="Arial" w:cs="Arial"/>
        </w:rPr>
        <w:t xml:space="preserve">.3 O revestimento das paredes internas do container deve ser com revestimento de poliuretano denso de </w:t>
      </w:r>
      <w:proofErr w:type="gramStart"/>
      <w:r w:rsidRPr="00E636D9">
        <w:rPr>
          <w:rFonts w:ascii="Arial" w:hAnsi="Arial" w:cs="Arial"/>
        </w:rPr>
        <w:t>50 milímetros revestida com placa de gesso de 12,5 milímetros</w:t>
      </w:r>
      <w:proofErr w:type="gramEnd"/>
      <w:r>
        <w:rPr>
          <w:rFonts w:ascii="Arial" w:hAnsi="Arial" w:cs="Arial"/>
        </w:rPr>
        <w:t>,</w:t>
      </w:r>
      <w:r w:rsidRPr="00E636D9">
        <w:rPr>
          <w:rFonts w:ascii="Arial" w:hAnsi="Arial" w:cs="Arial"/>
        </w:rPr>
        <w:t xml:space="preserve"> pintadas na cor branca. A</w:t>
      </w:r>
      <w:r>
        <w:rPr>
          <w:rFonts w:ascii="Arial" w:hAnsi="Arial" w:cs="Arial"/>
        </w:rPr>
        <w:t>s</w:t>
      </w:r>
      <w:r w:rsidRPr="00E636D9">
        <w:rPr>
          <w:rFonts w:ascii="Arial" w:hAnsi="Arial" w:cs="Arial"/>
        </w:rPr>
        <w:t xml:space="preserve"> parede</w:t>
      </w:r>
      <w:r>
        <w:rPr>
          <w:rFonts w:ascii="Arial" w:hAnsi="Arial" w:cs="Arial"/>
        </w:rPr>
        <w:t>s</w:t>
      </w:r>
      <w:r w:rsidRPr="00E636D9">
        <w:rPr>
          <w:rFonts w:ascii="Arial" w:hAnsi="Arial" w:cs="Arial"/>
        </w:rPr>
        <w:t xml:space="preserve"> divisória</w:t>
      </w:r>
      <w:r>
        <w:rPr>
          <w:rFonts w:ascii="Arial" w:hAnsi="Arial" w:cs="Arial"/>
        </w:rPr>
        <w:t>s</w:t>
      </w:r>
      <w:r w:rsidRPr="00E636D9">
        <w:rPr>
          <w:rFonts w:ascii="Arial" w:hAnsi="Arial" w:cs="Arial"/>
        </w:rPr>
        <w:t xml:space="preserve"> do</w:t>
      </w:r>
      <w:r>
        <w:rPr>
          <w:rFonts w:ascii="Arial" w:hAnsi="Arial" w:cs="Arial"/>
        </w:rPr>
        <w:t>s</w:t>
      </w:r>
      <w:r w:rsidRPr="00E636D9">
        <w:rPr>
          <w:rFonts w:ascii="Arial" w:hAnsi="Arial" w:cs="Arial"/>
        </w:rPr>
        <w:t xml:space="preserve"> escritório</w:t>
      </w:r>
      <w:r>
        <w:rPr>
          <w:rFonts w:ascii="Arial" w:hAnsi="Arial" w:cs="Arial"/>
        </w:rPr>
        <w:t>s</w:t>
      </w:r>
      <w:r w:rsidRPr="00E636D9">
        <w:rPr>
          <w:rFonts w:ascii="Arial" w:hAnsi="Arial" w:cs="Arial"/>
        </w:rPr>
        <w:t xml:space="preserve"> com a circulação deve</w:t>
      </w:r>
      <w:r>
        <w:rPr>
          <w:rFonts w:ascii="Arial" w:hAnsi="Arial" w:cs="Arial"/>
        </w:rPr>
        <w:t>m</w:t>
      </w:r>
      <w:r w:rsidRPr="00E636D9">
        <w:rPr>
          <w:rFonts w:ascii="Arial" w:hAnsi="Arial" w:cs="Arial"/>
        </w:rPr>
        <w:t xml:space="preserve"> ser feita</w:t>
      </w:r>
      <w:r>
        <w:rPr>
          <w:rFonts w:ascii="Arial" w:hAnsi="Arial" w:cs="Arial"/>
        </w:rPr>
        <w:t>s</w:t>
      </w:r>
      <w:r w:rsidRPr="00E636D9">
        <w:rPr>
          <w:rFonts w:ascii="Arial" w:hAnsi="Arial" w:cs="Arial"/>
        </w:rPr>
        <w:t xml:space="preserve"> conforme item 2.7.</w:t>
      </w:r>
    </w:p>
    <w:p w:rsidR="00BC18DF" w:rsidRDefault="00BC18DF" w:rsidP="00BC18DF">
      <w:pPr>
        <w:spacing w:before="100" w:beforeAutospacing="1" w:after="100" w:afterAutospacing="1" w:line="360" w:lineRule="auto"/>
        <w:jc w:val="both"/>
        <w:rPr>
          <w:rFonts w:ascii="Arial" w:hAnsi="Arial" w:cs="Arial"/>
        </w:rPr>
      </w:pPr>
      <w:r>
        <w:rPr>
          <w:rFonts w:ascii="Arial" w:hAnsi="Arial" w:cs="Arial"/>
        </w:rPr>
        <w:lastRenderedPageBreak/>
        <w:t>4</w:t>
      </w:r>
      <w:r w:rsidRPr="00D2628F">
        <w:rPr>
          <w:rFonts w:ascii="Arial" w:hAnsi="Arial" w:cs="Arial"/>
        </w:rPr>
        <w:t>.</w:t>
      </w:r>
      <w:r>
        <w:rPr>
          <w:rFonts w:ascii="Arial" w:hAnsi="Arial" w:cs="Arial"/>
        </w:rPr>
        <w:t>2</w:t>
      </w:r>
      <w:r w:rsidRPr="00D2628F">
        <w:rPr>
          <w:rFonts w:ascii="Arial" w:hAnsi="Arial" w:cs="Arial"/>
        </w:rPr>
        <w:t>.</w:t>
      </w:r>
      <w:r>
        <w:rPr>
          <w:rFonts w:ascii="Arial" w:hAnsi="Arial" w:cs="Arial"/>
        </w:rPr>
        <w:t>4</w:t>
      </w:r>
      <w:r w:rsidRPr="00D2628F">
        <w:rPr>
          <w:rFonts w:ascii="Arial" w:hAnsi="Arial" w:cs="Arial"/>
        </w:rPr>
        <w:t xml:space="preserve"> </w:t>
      </w:r>
      <w:r>
        <w:rPr>
          <w:rFonts w:ascii="Arial" w:hAnsi="Arial" w:cs="Arial"/>
        </w:rPr>
        <w:t>Duas portas</w:t>
      </w:r>
      <w:r w:rsidRPr="00D2628F">
        <w:rPr>
          <w:rFonts w:ascii="Arial" w:hAnsi="Arial" w:cs="Arial"/>
        </w:rPr>
        <w:t xml:space="preserve"> com duas folhas de correr, confeccionada em aço </w:t>
      </w:r>
      <w:r>
        <w:rPr>
          <w:rFonts w:ascii="Arial" w:hAnsi="Arial" w:cs="Arial"/>
        </w:rPr>
        <w:t xml:space="preserve">do </w:t>
      </w:r>
      <w:r w:rsidRPr="00D2628F">
        <w:rPr>
          <w:rFonts w:ascii="Arial" w:hAnsi="Arial" w:cs="Arial"/>
        </w:rPr>
        <w:t>mesmo material do contêiner, medindo 1,</w:t>
      </w:r>
      <w:r>
        <w:rPr>
          <w:rFonts w:ascii="Arial" w:hAnsi="Arial" w:cs="Arial"/>
        </w:rPr>
        <w:t>9</w:t>
      </w:r>
      <w:r w:rsidRPr="00D2628F">
        <w:rPr>
          <w:rFonts w:ascii="Arial" w:hAnsi="Arial" w:cs="Arial"/>
        </w:rPr>
        <w:t xml:space="preserve">0 m de largura por </w:t>
      </w:r>
      <w:r>
        <w:rPr>
          <w:rFonts w:ascii="Arial" w:hAnsi="Arial" w:cs="Arial"/>
        </w:rPr>
        <w:t>2</w:t>
      </w:r>
      <w:r w:rsidRPr="00D2628F">
        <w:rPr>
          <w:rFonts w:ascii="Arial" w:hAnsi="Arial" w:cs="Arial"/>
        </w:rPr>
        <w:t>,20 metros de altura</w:t>
      </w:r>
      <w:r>
        <w:rPr>
          <w:rFonts w:ascii="Arial" w:hAnsi="Arial" w:cs="Arial"/>
        </w:rPr>
        <w:t>. Os vidros devem ser do tipo laminado transparente</w:t>
      </w:r>
      <w:r w:rsidRPr="00D2628F">
        <w:rPr>
          <w:rFonts w:ascii="Arial" w:hAnsi="Arial" w:cs="Arial"/>
        </w:rPr>
        <w:t xml:space="preserve">, </w:t>
      </w:r>
      <w:proofErr w:type="gramStart"/>
      <w:r>
        <w:rPr>
          <w:rFonts w:ascii="Arial" w:hAnsi="Arial" w:cs="Arial"/>
        </w:rPr>
        <w:t>6</w:t>
      </w:r>
      <w:proofErr w:type="gramEnd"/>
      <w:r>
        <w:rPr>
          <w:rFonts w:ascii="Arial" w:hAnsi="Arial" w:cs="Arial"/>
        </w:rPr>
        <w:t xml:space="preserve"> mm </w:t>
      </w:r>
      <w:r w:rsidRPr="00D2628F">
        <w:rPr>
          <w:rFonts w:ascii="Arial" w:hAnsi="Arial" w:cs="Arial"/>
        </w:rPr>
        <w:t xml:space="preserve">de </w:t>
      </w:r>
      <w:r>
        <w:rPr>
          <w:rFonts w:ascii="Arial" w:hAnsi="Arial" w:cs="Arial"/>
        </w:rPr>
        <w:t>espessura (3mm + 3mm)</w:t>
      </w:r>
      <w:r w:rsidRPr="00D2628F">
        <w:rPr>
          <w:rFonts w:ascii="Arial" w:hAnsi="Arial" w:cs="Arial"/>
        </w:rPr>
        <w:t xml:space="preserve">. As folhas deverão ter engate para fechamento através de cadeado (incluso </w:t>
      </w:r>
      <w:r>
        <w:rPr>
          <w:rFonts w:ascii="Arial" w:hAnsi="Arial" w:cs="Arial"/>
        </w:rPr>
        <w:t>cadeado e duas chaves). Pintura naval externa e interna na cor branca;</w:t>
      </w:r>
    </w:p>
    <w:p w:rsidR="00FF7DC9" w:rsidRDefault="00FF7DC9" w:rsidP="00FF7DC9">
      <w:pPr>
        <w:spacing w:line="360" w:lineRule="auto"/>
        <w:rPr>
          <w:b/>
        </w:rPr>
      </w:pPr>
    </w:p>
    <w:p w:rsidR="00FF7DC9" w:rsidRPr="00FF7DC9" w:rsidRDefault="00FF7DC9" w:rsidP="00FF7DC9">
      <w:pPr>
        <w:spacing w:before="100" w:beforeAutospacing="1" w:after="100" w:afterAutospacing="1" w:line="360" w:lineRule="auto"/>
        <w:jc w:val="both"/>
        <w:rPr>
          <w:rFonts w:ascii="Arial" w:hAnsi="Arial" w:cs="Arial"/>
          <w:b/>
        </w:rPr>
      </w:pPr>
      <w:r w:rsidRPr="00FF7DC9">
        <w:rPr>
          <w:rFonts w:ascii="Arial" w:hAnsi="Arial" w:cs="Arial"/>
          <w:b/>
        </w:rPr>
        <w:t>5</w:t>
      </w:r>
      <w:r w:rsidR="009D5EE3">
        <w:rPr>
          <w:rFonts w:ascii="Arial" w:hAnsi="Arial" w:cs="Arial"/>
          <w:b/>
        </w:rPr>
        <w:t>.</w:t>
      </w:r>
      <w:r w:rsidRPr="00FF7DC9">
        <w:rPr>
          <w:rFonts w:ascii="Arial" w:hAnsi="Arial" w:cs="Arial"/>
          <w:b/>
        </w:rPr>
        <w:t xml:space="preserve"> INSTALAÇÕES ELÉTRICAS, LÓGICA E TELEFONIA – CONTAINERS </w:t>
      </w:r>
      <w:proofErr w:type="gramStart"/>
      <w:r w:rsidRPr="00FF7DC9">
        <w:rPr>
          <w:rFonts w:ascii="Arial" w:hAnsi="Arial" w:cs="Arial"/>
          <w:b/>
        </w:rPr>
        <w:t>1</w:t>
      </w:r>
      <w:proofErr w:type="gramEnd"/>
      <w:r w:rsidRPr="00FF7DC9">
        <w:rPr>
          <w:rFonts w:ascii="Arial" w:hAnsi="Arial" w:cs="Arial"/>
          <w:b/>
        </w:rPr>
        <w:t xml:space="preserve"> E 2</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As instalações elétricas, lógica e telefonia devem seguir as normas pertinentes, dentre as quais a NBR 5410, NR 10 e NBR 14565.</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Todos os materiais devem ser novos e conter o selo do Inmetro.</w:t>
      </w:r>
    </w:p>
    <w:p w:rsidR="00FF7DC9" w:rsidRPr="00FF7DC9" w:rsidRDefault="00FF7DC9" w:rsidP="00FF7DC9">
      <w:pPr>
        <w:spacing w:before="100" w:beforeAutospacing="1" w:after="100" w:afterAutospacing="1" w:line="360" w:lineRule="auto"/>
        <w:ind w:firstLine="708"/>
        <w:jc w:val="both"/>
        <w:rPr>
          <w:rFonts w:ascii="Arial" w:hAnsi="Arial" w:cs="Arial"/>
        </w:rPr>
      </w:pPr>
      <w:r>
        <w:rPr>
          <w:rFonts w:ascii="Arial" w:hAnsi="Arial" w:cs="Arial"/>
        </w:rPr>
        <w:t xml:space="preserve">O número de tomadas e dispositivos, bitola dos </w:t>
      </w:r>
      <w:proofErr w:type="spellStart"/>
      <w:r>
        <w:rPr>
          <w:rFonts w:ascii="Arial" w:hAnsi="Arial" w:cs="Arial"/>
        </w:rPr>
        <w:t>eletrodutos</w:t>
      </w:r>
      <w:proofErr w:type="spellEnd"/>
      <w:r>
        <w:rPr>
          <w:rFonts w:ascii="Arial" w:hAnsi="Arial" w:cs="Arial"/>
        </w:rPr>
        <w:t xml:space="preserve"> e da fiação, diagramas, </w:t>
      </w:r>
      <w:r w:rsidR="00A911E3">
        <w:rPr>
          <w:rFonts w:ascii="Arial" w:hAnsi="Arial" w:cs="Arial"/>
        </w:rPr>
        <w:t>quadros de cargas, estão indicados na planta elétrica de cada container</w:t>
      </w:r>
      <w:r w:rsidRPr="00FF7DC9">
        <w:rPr>
          <w:rFonts w:ascii="Arial" w:hAnsi="Arial" w:cs="Arial"/>
        </w:rPr>
        <w:t>.</w:t>
      </w:r>
    </w:p>
    <w:p w:rsidR="00FF7DC9" w:rsidRDefault="00FF7DC9" w:rsidP="00FF7DC9">
      <w:pPr>
        <w:jc w:val="both"/>
      </w:pPr>
    </w:p>
    <w:p w:rsidR="00FF7DC9" w:rsidRPr="00FF7DC9" w:rsidRDefault="00FF7DC9" w:rsidP="00FF7DC9">
      <w:pPr>
        <w:spacing w:before="100" w:beforeAutospacing="1" w:after="100" w:afterAutospacing="1" w:line="360" w:lineRule="auto"/>
        <w:jc w:val="both"/>
        <w:rPr>
          <w:rFonts w:ascii="Arial" w:hAnsi="Arial" w:cs="Arial"/>
          <w:b/>
        </w:rPr>
      </w:pPr>
      <w:r w:rsidRPr="00FF7DC9">
        <w:rPr>
          <w:rFonts w:ascii="Arial" w:hAnsi="Arial" w:cs="Arial"/>
          <w:b/>
        </w:rPr>
        <w:t>5.1 Instalações Elétricas</w:t>
      </w:r>
    </w:p>
    <w:p w:rsidR="00A911E3"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r>
      <w:r w:rsidR="00A911E3">
        <w:rPr>
          <w:rFonts w:ascii="Arial" w:hAnsi="Arial" w:cs="Arial"/>
        </w:rPr>
        <w:t>As instalações elétricas serão embutidas na forração do container.</w:t>
      </w:r>
    </w:p>
    <w:p w:rsidR="00FE1C45" w:rsidRDefault="00FE1C45" w:rsidP="00FF7DC9">
      <w:pPr>
        <w:spacing w:before="100" w:beforeAutospacing="1" w:after="100" w:afterAutospacing="1" w:line="360" w:lineRule="auto"/>
        <w:jc w:val="both"/>
        <w:rPr>
          <w:rFonts w:ascii="Arial" w:hAnsi="Arial" w:cs="Arial"/>
        </w:rPr>
      </w:pPr>
      <w:r>
        <w:rPr>
          <w:rFonts w:ascii="Arial" w:hAnsi="Arial" w:cs="Arial"/>
        </w:rPr>
        <w:tab/>
        <w:t xml:space="preserve">Cada circuito terá seu condutor neutro e </w:t>
      </w:r>
      <w:proofErr w:type="gramStart"/>
      <w:r>
        <w:rPr>
          <w:rFonts w:ascii="Arial" w:hAnsi="Arial" w:cs="Arial"/>
        </w:rPr>
        <w:t>terra específico, dessa forma</w:t>
      </w:r>
      <w:proofErr w:type="gramEnd"/>
      <w:r>
        <w:rPr>
          <w:rFonts w:ascii="Arial" w:hAnsi="Arial" w:cs="Arial"/>
        </w:rPr>
        <w:t>, fica proibida a utilização de um destes condutores para mais de um circuito.</w:t>
      </w:r>
    </w:p>
    <w:p w:rsidR="00FF7DC9" w:rsidRDefault="00FF7DC9" w:rsidP="00A911E3">
      <w:pPr>
        <w:spacing w:before="100" w:beforeAutospacing="1" w:after="100" w:afterAutospacing="1" w:line="360" w:lineRule="auto"/>
        <w:ind w:firstLine="708"/>
        <w:jc w:val="both"/>
        <w:rPr>
          <w:rFonts w:ascii="Arial" w:hAnsi="Arial" w:cs="Arial"/>
        </w:rPr>
      </w:pPr>
      <w:r w:rsidRPr="00FF7DC9">
        <w:rPr>
          <w:rFonts w:ascii="Arial" w:hAnsi="Arial" w:cs="Arial"/>
        </w:rPr>
        <w:t xml:space="preserve">Os cabos para instalação elétrica devem ser unipolares, flexíveis, de cobre, isolamento </w:t>
      </w:r>
      <w:proofErr w:type="spellStart"/>
      <w:r w:rsidRPr="00FF7DC9">
        <w:rPr>
          <w:rFonts w:ascii="Arial" w:hAnsi="Arial" w:cs="Arial"/>
        </w:rPr>
        <w:t>antichama</w:t>
      </w:r>
      <w:proofErr w:type="spellEnd"/>
      <w:r w:rsidRPr="00FF7DC9">
        <w:rPr>
          <w:rFonts w:ascii="Arial" w:hAnsi="Arial" w:cs="Arial"/>
        </w:rPr>
        <w:t xml:space="preserve"> e com baixa emissão de fumaça. A isolação para cabos internos e instala</w:t>
      </w:r>
      <w:r w:rsidR="00CB50FF">
        <w:rPr>
          <w:rFonts w:ascii="Arial" w:hAnsi="Arial" w:cs="Arial"/>
        </w:rPr>
        <w:t xml:space="preserve">dos dentro de </w:t>
      </w:r>
      <w:proofErr w:type="spellStart"/>
      <w:r w:rsidR="00CB50FF">
        <w:rPr>
          <w:rFonts w:ascii="Arial" w:hAnsi="Arial" w:cs="Arial"/>
        </w:rPr>
        <w:t>eletrodutos</w:t>
      </w:r>
      <w:proofErr w:type="spellEnd"/>
      <w:r w:rsidR="00CB50FF">
        <w:rPr>
          <w:rFonts w:ascii="Arial" w:hAnsi="Arial" w:cs="Arial"/>
        </w:rPr>
        <w:t xml:space="preserve"> será</w:t>
      </w:r>
      <w:r w:rsidR="00A45DD5">
        <w:rPr>
          <w:rFonts w:ascii="Arial" w:hAnsi="Arial" w:cs="Arial"/>
        </w:rPr>
        <w:t xml:space="preserve"> 4</w:t>
      </w:r>
      <w:r w:rsidRPr="00FF7DC9">
        <w:rPr>
          <w:rFonts w:ascii="Arial" w:hAnsi="Arial" w:cs="Arial"/>
        </w:rPr>
        <w:t>50/</w:t>
      </w:r>
      <w:r w:rsidR="00A45DD5">
        <w:rPr>
          <w:rFonts w:ascii="Arial" w:hAnsi="Arial" w:cs="Arial"/>
        </w:rPr>
        <w:t>7</w:t>
      </w:r>
      <w:r w:rsidRPr="00FF7DC9">
        <w:rPr>
          <w:rFonts w:ascii="Arial" w:hAnsi="Arial" w:cs="Arial"/>
        </w:rPr>
        <w:t>50 V.</w:t>
      </w:r>
    </w:p>
    <w:p w:rsidR="00A911E3" w:rsidRPr="00FF7DC9" w:rsidRDefault="00A911E3" w:rsidP="00A911E3">
      <w:pPr>
        <w:spacing w:before="100" w:beforeAutospacing="1" w:after="100" w:afterAutospacing="1" w:line="360" w:lineRule="auto"/>
        <w:ind w:firstLine="708"/>
        <w:jc w:val="both"/>
        <w:rPr>
          <w:rFonts w:ascii="Arial" w:hAnsi="Arial" w:cs="Arial"/>
        </w:rPr>
      </w:pPr>
      <w:r>
        <w:rPr>
          <w:rFonts w:ascii="Arial" w:hAnsi="Arial" w:cs="Arial"/>
        </w:rPr>
        <w:t xml:space="preserve">Os </w:t>
      </w:r>
      <w:proofErr w:type="spellStart"/>
      <w:r>
        <w:rPr>
          <w:rFonts w:ascii="Arial" w:hAnsi="Arial" w:cs="Arial"/>
        </w:rPr>
        <w:t>eletrodutos</w:t>
      </w:r>
      <w:proofErr w:type="spellEnd"/>
      <w:r>
        <w:rPr>
          <w:rFonts w:ascii="Arial" w:hAnsi="Arial" w:cs="Arial"/>
        </w:rPr>
        <w:t xml:space="preserve"> serão de PVC flexível </w:t>
      </w:r>
      <w:r w:rsidR="008758E9">
        <w:rPr>
          <w:rFonts w:ascii="Arial" w:hAnsi="Arial" w:cs="Arial"/>
        </w:rPr>
        <w:t>e devem atender aos requisitos mínimos da norma NBR 15465.</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A execução das caixas de passagem no piso, fora do container, será de responsabilidade do contratante, bem com a execução do sistema de aterramento.</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 xml:space="preserve">Os quadros de distribuição serão de material termoplástico </w:t>
      </w:r>
      <w:proofErr w:type="gramStart"/>
      <w:r w:rsidRPr="00FF7DC9">
        <w:rPr>
          <w:rFonts w:ascii="Arial" w:hAnsi="Arial" w:cs="Arial"/>
        </w:rPr>
        <w:t>auto extinguível</w:t>
      </w:r>
      <w:proofErr w:type="gramEnd"/>
      <w:r w:rsidRPr="00FF7DC9">
        <w:rPr>
          <w:rFonts w:ascii="Arial" w:hAnsi="Arial" w:cs="Arial"/>
        </w:rPr>
        <w:t xml:space="preserve">, com no mínimo 12 espaços para disjuntores monopolares e mais um geral. Não </w:t>
      </w:r>
      <w:proofErr w:type="gramStart"/>
      <w:r w:rsidRPr="00FF7DC9">
        <w:rPr>
          <w:rFonts w:ascii="Arial" w:hAnsi="Arial" w:cs="Arial"/>
        </w:rPr>
        <w:t>devem</w:t>
      </w:r>
      <w:proofErr w:type="gramEnd"/>
      <w:r w:rsidRPr="00FF7DC9">
        <w:rPr>
          <w:rFonts w:ascii="Arial" w:hAnsi="Arial" w:cs="Arial"/>
        </w:rPr>
        <w:t xml:space="preserve"> haver partes energizadas expostas e os espaços não preenchidos por </w:t>
      </w:r>
      <w:r w:rsidRPr="00FF7DC9">
        <w:rPr>
          <w:rFonts w:ascii="Arial" w:hAnsi="Arial" w:cs="Arial"/>
        </w:rPr>
        <w:lastRenderedPageBreak/>
        <w:t>disjuntores devem conter placas de fechamento. O quadro também deve conter a indicação dos circuitos e de todos os dispositivos. Como referência técnica indicamos o 8GB1 181-2MB30 da Siemens, conforme imagem abaixo:</w:t>
      </w:r>
    </w:p>
    <w:p w:rsidR="00FF7DC9" w:rsidRDefault="00FF7DC9" w:rsidP="00FF7DC9">
      <w:pPr>
        <w:keepNext/>
        <w:spacing w:line="360" w:lineRule="auto"/>
        <w:jc w:val="center"/>
      </w:pPr>
      <w:r>
        <w:rPr>
          <w:noProof/>
          <w:lang w:eastAsia="pt-BR"/>
        </w:rPr>
        <w:drawing>
          <wp:inline distT="0" distB="0" distL="0" distR="0" wp14:anchorId="62105C64" wp14:editId="28B54D68">
            <wp:extent cx="3244707" cy="2160000"/>
            <wp:effectExtent l="0" t="0" r="0" b="0"/>
            <wp:docPr id="4" name="Imagem 4" descr="Resultado de imagem para simbox x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m para simbox x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707" cy="2160000"/>
                    </a:xfrm>
                    <a:prstGeom prst="rect">
                      <a:avLst/>
                    </a:prstGeom>
                    <a:noFill/>
                    <a:ln>
                      <a:noFill/>
                    </a:ln>
                  </pic:spPr>
                </pic:pic>
              </a:graphicData>
            </a:graphic>
          </wp:inline>
        </w:drawing>
      </w:r>
    </w:p>
    <w:p w:rsidR="00FF7DC9" w:rsidRPr="00826F5C" w:rsidRDefault="00FF7DC9" w:rsidP="00FF7DC9">
      <w:pPr>
        <w:pStyle w:val="Legenda"/>
        <w:jc w:val="center"/>
        <w:rPr>
          <w:rFonts w:ascii="Arial" w:hAnsi="Arial" w:cs="Arial"/>
          <w:b w:val="0"/>
          <w:color w:val="auto"/>
          <w:sz w:val="20"/>
          <w:szCs w:val="20"/>
        </w:rPr>
      </w:pPr>
      <w:r w:rsidRPr="00826F5C">
        <w:rPr>
          <w:rFonts w:ascii="Arial" w:hAnsi="Arial" w:cs="Arial"/>
          <w:b w:val="0"/>
          <w:color w:val="auto"/>
          <w:sz w:val="20"/>
          <w:szCs w:val="20"/>
        </w:rPr>
        <w:t xml:space="preserve">Figura </w:t>
      </w:r>
      <w:r w:rsidRPr="00826F5C">
        <w:rPr>
          <w:rFonts w:ascii="Arial" w:hAnsi="Arial" w:cs="Arial"/>
          <w:b w:val="0"/>
          <w:color w:val="auto"/>
          <w:sz w:val="20"/>
          <w:szCs w:val="20"/>
        </w:rPr>
        <w:fldChar w:fldCharType="begin"/>
      </w:r>
      <w:r w:rsidRPr="00826F5C">
        <w:rPr>
          <w:rFonts w:ascii="Arial" w:hAnsi="Arial" w:cs="Arial"/>
          <w:b w:val="0"/>
          <w:color w:val="auto"/>
          <w:sz w:val="20"/>
          <w:szCs w:val="20"/>
        </w:rPr>
        <w:instrText xml:space="preserve"> SEQ Figura \* ARABIC </w:instrText>
      </w:r>
      <w:r w:rsidRPr="00826F5C">
        <w:rPr>
          <w:rFonts w:ascii="Arial" w:hAnsi="Arial" w:cs="Arial"/>
          <w:b w:val="0"/>
          <w:color w:val="auto"/>
          <w:sz w:val="20"/>
          <w:szCs w:val="20"/>
        </w:rPr>
        <w:fldChar w:fldCharType="separate"/>
      </w:r>
      <w:r w:rsidRPr="00826F5C">
        <w:rPr>
          <w:rFonts w:ascii="Arial" w:hAnsi="Arial" w:cs="Arial"/>
          <w:b w:val="0"/>
          <w:noProof/>
          <w:color w:val="auto"/>
          <w:sz w:val="20"/>
          <w:szCs w:val="20"/>
        </w:rPr>
        <w:t>1</w:t>
      </w:r>
      <w:r w:rsidRPr="00826F5C">
        <w:rPr>
          <w:rFonts w:ascii="Arial" w:hAnsi="Arial" w:cs="Arial"/>
          <w:b w:val="0"/>
          <w:color w:val="auto"/>
          <w:sz w:val="20"/>
          <w:szCs w:val="20"/>
        </w:rPr>
        <w:fldChar w:fldCharType="end"/>
      </w:r>
      <w:proofErr w:type="gramStart"/>
      <w:r w:rsidR="000C577F">
        <w:rPr>
          <w:rFonts w:ascii="Arial" w:hAnsi="Arial" w:cs="Arial"/>
          <w:b w:val="0"/>
          <w:color w:val="auto"/>
          <w:sz w:val="20"/>
          <w:szCs w:val="20"/>
        </w:rPr>
        <w:t>3</w:t>
      </w:r>
      <w:proofErr w:type="gramEnd"/>
      <w:r w:rsidRPr="00826F5C">
        <w:rPr>
          <w:rFonts w:ascii="Arial" w:hAnsi="Arial" w:cs="Arial"/>
          <w:b w:val="0"/>
          <w:color w:val="auto"/>
          <w:sz w:val="20"/>
          <w:szCs w:val="20"/>
        </w:rPr>
        <w:t>: Referência de quadro de distribuição: 8GB1 181-2MB30 Siemens.</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O quadro deverá ser equipado com barramentos para fase, terra e neutro, sendo que o barramento para a fase dever ser monofásico do tipo pino com capacidade de corrente de no mínimo 63A, conforme referência abaixo:</w:t>
      </w:r>
    </w:p>
    <w:p w:rsidR="00FF7DC9" w:rsidRDefault="00FF7DC9" w:rsidP="00FF7DC9">
      <w:pPr>
        <w:keepNext/>
        <w:spacing w:line="360" w:lineRule="auto"/>
        <w:jc w:val="center"/>
      </w:pPr>
      <w:r>
        <w:rPr>
          <w:noProof/>
          <w:lang w:eastAsia="pt-BR"/>
        </w:rPr>
        <w:drawing>
          <wp:inline distT="0" distB="0" distL="0" distR="0" wp14:anchorId="4E6769E5" wp14:editId="70564B3B">
            <wp:extent cx="1800000" cy="1800000"/>
            <wp:effectExtent l="0" t="0" r="0" b="0"/>
            <wp:docPr id="16" name="Imagem 16" descr="C:\Users\Cedenir\Documents\IFF - Cedenir\Campi\Multicampi\Projeto Elétrico\Referências\barramen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denir\Documents\IFF - Cedenir\Campi\Multicampi\Projeto Elétrico\Referências\barramento.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bookmarkStart w:id="0" w:name="_GoBack"/>
      <w:bookmarkEnd w:id="0"/>
    </w:p>
    <w:p w:rsidR="00FF7DC9" w:rsidRPr="000C577F" w:rsidRDefault="00FF7DC9" w:rsidP="00FF7DC9">
      <w:pPr>
        <w:pStyle w:val="Legenda"/>
        <w:jc w:val="center"/>
        <w:rPr>
          <w:rFonts w:ascii="Arial" w:hAnsi="Arial" w:cs="Arial"/>
          <w:b w:val="0"/>
          <w:color w:val="auto"/>
          <w:sz w:val="20"/>
          <w:szCs w:val="20"/>
        </w:rPr>
      </w:pPr>
      <w:r w:rsidRPr="000C577F">
        <w:rPr>
          <w:rFonts w:ascii="Arial" w:hAnsi="Arial" w:cs="Arial"/>
          <w:b w:val="0"/>
          <w:color w:val="auto"/>
          <w:sz w:val="20"/>
          <w:szCs w:val="20"/>
        </w:rPr>
        <w:t xml:space="preserve">Figura </w:t>
      </w:r>
      <w:r w:rsidR="000C577F">
        <w:rPr>
          <w:rFonts w:ascii="Arial" w:hAnsi="Arial" w:cs="Arial"/>
          <w:b w:val="0"/>
          <w:color w:val="auto"/>
          <w:sz w:val="20"/>
          <w:szCs w:val="20"/>
        </w:rPr>
        <w:t>14</w:t>
      </w:r>
      <w:r w:rsidRPr="000C577F">
        <w:rPr>
          <w:rFonts w:ascii="Arial" w:hAnsi="Arial" w:cs="Arial"/>
          <w:b w:val="0"/>
          <w:color w:val="auto"/>
          <w:sz w:val="20"/>
          <w:szCs w:val="20"/>
        </w:rPr>
        <w:t xml:space="preserve">: Barramento do </w:t>
      </w:r>
      <w:proofErr w:type="gramStart"/>
      <w:r w:rsidRPr="000C577F">
        <w:rPr>
          <w:rFonts w:ascii="Arial" w:hAnsi="Arial" w:cs="Arial"/>
          <w:b w:val="0"/>
          <w:color w:val="auto"/>
          <w:sz w:val="20"/>
          <w:szCs w:val="20"/>
        </w:rPr>
        <w:t>condutor fase</w:t>
      </w:r>
      <w:proofErr w:type="gramEnd"/>
      <w:r w:rsidRPr="000C577F">
        <w:rPr>
          <w:rFonts w:ascii="Arial" w:hAnsi="Arial" w:cs="Arial"/>
          <w:b w:val="0"/>
          <w:color w:val="auto"/>
          <w:sz w:val="20"/>
          <w:szCs w:val="20"/>
        </w:rPr>
        <w:t xml:space="preserve"> dos quadros, mínimo 63A.</w:t>
      </w:r>
    </w:p>
    <w:p w:rsidR="001077F7" w:rsidRDefault="001077F7" w:rsidP="00FF7DC9">
      <w:pPr>
        <w:spacing w:before="100" w:beforeAutospacing="1" w:after="100" w:afterAutospacing="1" w:line="360" w:lineRule="auto"/>
        <w:jc w:val="both"/>
        <w:rPr>
          <w:rFonts w:ascii="Arial" w:hAnsi="Arial" w:cs="Arial"/>
        </w:rPr>
      </w:pPr>
      <w:r>
        <w:rPr>
          <w:rFonts w:ascii="Arial" w:hAnsi="Arial" w:cs="Arial"/>
        </w:rPr>
        <w:tab/>
        <w:t xml:space="preserve">Os disjuntores serão termomagnéticos do tipo DIN, com capacidade de interrupção de corrente de no mínimo 3KA. Também será instalado um dispositivo DR (diferencial residual) no quadro do container </w:t>
      </w:r>
      <w:proofErr w:type="gramStart"/>
      <w:r>
        <w:rPr>
          <w:rFonts w:ascii="Arial" w:hAnsi="Arial" w:cs="Arial"/>
        </w:rPr>
        <w:t>1</w:t>
      </w:r>
      <w:proofErr w:type="gramEnd"/>
      <w:r>
        <w:rPr>
          <w:rFonts w:ascii="Arial" w:hAnsi="Arial" w:cs="Arial"/>
        </w:rPr>
        <w:t xml:space="preserve">. O dispositivo DR deve ser instalado em série com o disjuntor termomagnético, corrente nominal de 25A e ter a sensibilidade de fuga de </w:t>
      </w:r>
      <w:proofErr w:type="gramStart"/>
      <w:r>
        <w:rPr>
          <w:rFonts w:ascii="Arial" w:hAnsi="Arial" w:cs="Arial"/>
        </w:rPr>
        <w:t>30mA</w:t>
      </w:r>
      <w:proofErr w:type="gramEnd"/>
      <w:r>
        <w:rPr>
          <w:rFonts w:ascii="Arial" w:hAnsi="Arial" w:cs="Arial"/>
        </w:rPr>
        <w:t>.</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 xml:space="preserve">As luminárias deverão ter uma lâmpada tubular de LED, potência </w:t>
      </w:r>
      <w:proofErr w:type="gramStart"/>
      <w:r w:rsidRPr="00FF7DC9">
        <w:rPr>
          <w:rFonts w:ascii="Arial" w:hAnsi="Arial" w:cs="Arial"/>
        </w:rPr>
        <w:t>22W</w:t>
      </w:r>
      <w:proofErr w:type="gramEnd"/>
      <w:r w:rsidRPr="00FF7DC9">
        <w:rPr>
          <w:rFonts w:ascii="Arial" w:hAnsi="Arial" w:cs="Arial"/>
        </w:rPr>
        <w:t>, bivolt e fluxo luminoso mínimo de 1.800 lúmens, temperatura da cor branco frio.</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lastRenderedPageBreak/>
        <w:tab/>
        <w:t xml:space="preserve">As tomadas de força devem ser hexagonais e atender a norma NBR 14136, </w:t>
      </w:r>
      <w:proofErr w:type="gramStart"/>
      <w:r w:rsidRPr="00FF7DC9">
        <w:rPr>
          <w:rFonts w:ascii="Arial" w:hAnsi="Arial" w:cs="Arial"/>
        </w:rPr>
        <w:t>deverão ser</w:t>
      </w:r>
      <w:proofErr w:type="gramEnd"/>
      <w:r w:rsidRPr="00FF7DC9">
        <w:rPr>
          <w:rFonts w:ascii="Arial" w:hAnsi="Arial" w:cs="Arial"/>
        </w:rPr>
        <w:t xml:space="preserve"> de embutir com placa na cor branca. Tomadas sem indicação de corrente serão de 10A, sendo que as que alimentam condicionadores de ar devem ser de 20A. </w:t>
      </w:r>
      <w:r w:rsidR="00F244F5">
        <w:rPr>
          <w:rFonts w:ascii="Arial" w:hAnsi="Arial" w:cs="Arial"/>
        </w:rPr>
        <w:t xml:space="preserve">Tomadas com a indicação (2x) na planta elétrica são duplas. </w:t>
      </w:r>
      <w:r w:rsidRPr="00FF7DC9">
        <w:rPr>
          <w:rFonts w:ascii="Arial" w:hAnsi="Arial" w:cs="Arial"/>
        </w:rPr>
        <w:t>As tomadas devem ter em sua placa a indicação do circuito e da voltagem.</w:t>
      </w:r>
    </w:p>
    <w:p w:rsidR="00FF7DC9" w:rsidRDefault="00FF7DC9" w:rsidP="00FF7DC9">
      <w:pPr>
        <w:keepNext/>
        <w:spacing w:line="360" w:lineRule="auto"/>
        <w:jc w:val="center"/>
      </w:pPr>
      <w:r>
        <w:rPr>
          <w:noProof/>
          <w:lang w:eastAsia="pt-BR"/>
        </w:rPr>
        <w:drawing>
          <wp:inline distT="0" distB="0" distL="0" distR="0" wp14:anchorId="39911CDB" wp14:editId="0F0CD24E">
            <wp:extent cx="2400868" cy="1800000"/>
            <wp:effectExtent l="0" t="0" r="0" b="0"/>
            <wp:docPr id="14" name="Imagem 14" descr="Resultado de imagem para tomada univers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ultado de imagem para tomada universa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0868" cy="1800000"/>
                    </a:xfrm>
                    <a:prstGeom prst="rect">
                      <a:avLst/>
                    </a:prstGeom>
                    <a:noFill/>
                    <a:ln>
                      <a:noFill/>
                    </a:ln>
                  </pic:spPr>
                </pic:pic>
              </a:graphicData>
            </a:graphic>
          </wp:inline>
        </w:drawing>
      </w:r>
    </w:p>
    <w:p w:rsidR="00FF7DC9" w:rsidRPr="000C577F" w:rsidRDefault="00FF7DC9" w:rsidP="00FF7DC9">
      <w:pPr>
        <w:pStyle w:val="Legenda"/>
        <w:jc w:val="center"/>
        <w:rPr>
          <w:rFonts w:ascii="Arial" w:hAnsi="Arial" w:cs="Arial"/>
          <w:b w:val="0"/>
          <w:color w:val="auto"/>
          <w:sz w:val="20"/>
          <w:szCs w:val="20"/>
        </w:rPr>
      </w:pPr>
      <w:r w:rsidRPr="000C577F">
        <w:rPr>
          <w:rFonts w:ascii="Arial" w:hAnsi="Arial" w:cs="Arial"/>
          <w:b w:val="0"/>
          <w:color w:val="auto"/>
          <w:sz w:val="20"/>
          <w:szCs w:val="20"/>
        </w:rPr>
        <w:t xml:space="preserve">Figura </w:t>
      </w:r>
      <w:r w:rsidR="000C577F">
        <w:rPr>
          <w:rFonts w:ascii="Arial" w:hAnsi="Arial" w:cs="Arial"/>
          <w:b w:val="0"/>
          <w:color w:val="auto"/>
          <w:sz w:val="20"/>
          <w:szCs w:val="20"/>
        </w:rPr>
        <w:t>15</w:t>
      </w:r>
      <w:r w:rsidRPr="000C577F">
        <w:rPr>
          <w:rFonts w:ascii="Arial" w:hAnsi="Arial" w:cs="Arial"/>
          <w:b w:val="0"/>
          <w:color w:val="auto"/>
          <w:sz w:val="20"/>
          <w:szCs w:val="20"/>
        </w:rPr>
        <w:t>: Exemplo de tomada ser instalada.</w:t>
      </w:r>
    </w:p>
    <w:p w:rsidR="00FF7DC9" w:rsidRDefault="00FF7DC9" w:rsidP="00FF7DC9">
      <w:pPr>
        <w:spacing w:line="360" w:lineRule="auto"/>
      </w:pPr>
    </w:p>
    <w:p w:rsidR="00FF7DC9" w:rsidRPr="00FF7DC9" w:rsidRDefault="00FF7DC9" w:rsidP="00FF7DC9">
      <w:pPr>
        <w:spacing w:before="100" w:beforeAutospacing="1" w:after="100" w:afterAutospacing="1" w:line="360" w:lineRule="auto"/>
        <w:jc w:val="both"/>
        <w:rPr>
          <w:rFonts w:ascii="Arial" w:hAnsi="Arial" w:cs="Arial"/>
          <w:b/>
        </w:rPr>
      </w:pPr>
      <w:r w:rsidRPr="00FF7DC9">
        <w:rPr>
          <w:rFonts w:ascii="Arial" w:hAnsi="Arial" w:cs="Arial"/>
          <w:b/>
        </w:rPr>
        <w:t>5.2 Lógica e Telefonia</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 xml:space="preserve">As instalações de lógica devem atender aos requisitos da categoria </w:t>
      </w:r>
      <w:proofErr w:type="gramStart"/>
      <w:r w:rsidRPr="00FF7DC9">
        <w:rPr>
          <w:rFonts w:ascii="Arial" w:hAnsi="Arial" w:cs="Arial"/>
        </w:rPr>
        <w:t>6</w:t>
      </w:r>
      <w:proofErr w:type="gramEnd"/>
      <w:r w:rsidRPr="00FF7DC9">
        <w:rPr>
          <w:rFonts w:ascii="Arial" w:hAnsi="Arial" w:cs="Arial"/>
        </w:rPr>
        <w:t xml:space="preserve">. Serão todas embutidas a não ser o rack. </w:t>
      </w:r>
      <w:proofErr w:type="gramStart"/>
      <w:r w:rsidRPr="00FF7DC9">
        <w:rPr>
          <w:rFonts w:ascii="Arial" w:hAnsi="Arial" w:cs="Arial"/>
        </w:rPr>
        <w:t>O rack será padrão, 19”</w:t>
      </w:r>
      <w:proofErr w:type="gramEnd"/>
      <w:r w:rsidRPr="00FF7DC9">
        <w:rPr>
          <w:rFonts w:ascii="Arial" w:hAnsi="Arial" w:cs="Arial"/>
        </w:rPr>
        <w:t xml:space="preserve">, profundidade de 470mm, e com capacidade para 4 U, equipado com patch </w:t>
      </w:r>
      <w:proofErr w:type="spellStart"/>
      <w:r w:rsidRPr="00FF7DC9">
        <w:rPr>
          <w:rFonts w:ascii="Arial" w:hAnsi="Arial" w:cs="Arial"/>
        </w:rPr>
        <w:t>panel</w:t>
      </w:r>
      <w:proofErr w:type="spellEnd"/>
      <w:r w:rsidRPr="00FF7DC9">
        <w:rPr>
          <w:rFonts w:ascii="Arial" w:hAnsi="Arial" w:cs="Arial"/>
        </w:rPr>
        <w:t xml:space="preserve"> de 12 portas. Somente será executada a parte física da rede, desde o patch </w:t>
      </w:r>
      <w:proofErr w:type="spellStart"/>
      <w:r w:rsidRPr="00FF7DC9">
        <w:rPr>
          <w:rFonts w:ascii="Arial" w:hAnsi="Arial" w:cs="Arial"/>
        </w:rPr>
        <w:t>panel</w:t>
      </w:r>
      <w:proofErr w:type="spellEnd"/>
      <w:r w:rsidRPr="00FF7DC9">
        <w:rPr>
          <w:rFonts w:ascii="Arial" w:hAnsi="Arial" w:cs="Arial"/>
        </w:rPr>
        <w:t xml:space="preserve"> até as tomadas, sendo que equipamentos como switches não serão adquiridos nesta fase de execução.</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 xml:space="preserve">Os cabos para a rede de lógica serão categoria </w:t>
      </w:r>
      <w:proofErr w:type="gramStart"/>
      <w:r w:rsidRPr="00FF7DC9">
        <w:rPr>
          <w:rFonts w:ascii="Arial" w:hAnsi="Arial" w:cs="Arial"/>
        </w:rPr>
        <w:t>6</w:t>
      </w:r>
      <w:proofErr w:type="gramEnd"/>
      <w:r w:rsidRPr="00FF7DC9">
        <w:rPr>
          <w:rFonts w:ascii="Arial" w:hAnsi="Arial" w:cs="Arial"/>
        </w:rPr>
        <w:t>, capa com cor azul, UTP, 4 pares, bitola 23 AWG.</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tab/>
        <w:t xml:space="preserve">As tomadas de lógica serão de embutir com placa na cor branca com conectores RJ 45 categoria </w:t>
      </w:r>
      <w:proofErr w:type="gramStart"/>
      <w:r w:rsidRPr="00FF7DC9">
        <w:rPr>
          <w:rFonts w:ascii="Arial" w:hAnsi="Arial" w:cs="Arial"/>
        </w:rPr>
        <w:t>6</w:t>
      </w:r>
      <w:proofErr w:type="gramEnd"/>
      <w:r w:rsidRPr="00FF7DC9">
        <w:rPr>
          <w:rFonts w:ascii="Arial" w:hAnsi="Arial" w:cs="Arial"/>
        </w:rPr>
        <w:t>, conforme exemplo na figura abaixo:</w:t>
      </w:r>
    </w:p>
    <w:p w:rsidR="00FF7DC9" w:rsidRDefault="00FF7DC9" w:rsidP="00FF7DC9">
      <w:pPr>
        <w:keepNext/>
        <w:spacing w:line="360" w:lineRule="auto"/>
        <w:jc w:val="center"/>
      </w:pPr>
      <w:r>
        <w:rPr>
          <w:noProof/>
          <w:lang w:eastAsia="pt-BR"/>
        </w:rPr>
        <w:drawing>
          <wp:inline distT="0" distB="0" distL="0" distR="0" wp14:anchorId="79ECBE84" wp14:editId="0A55D966">
            <wp:extent cx="983615" cy="1190625"/>
            <wp:effectExtent l="0" t="0" r="0" b="9525"/>
            <wp:docPr id="15" name="Imagem 15" descr="C:\Users\Cedenir\Documents\IFF - Cedenir\Campi\Multicampi\Projeto Elétrico\Referências\RJ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edenir\Documents\IFF - Cedenir\Campi\Multicampi\Projeto Elétrico\Referências\RJ45.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3615" cy="1190625"/>
                    </a:xfrm>
                    <a:prstGeom prst="rect">
                      <a:avLst/>
                    </a:prstGeom>
                    <a:noFill/>
                    <a:ln>
                      <a:noFill/>
                    </a:ln>
                  </pic:spPr>
                </pic:pic>
              </a:graphicData>
            </a:graphic>
          </wp:inline>
        </w:drawing>
      </w:r>
    </w:p>
    <w:p w:rsidR="00FF7DC9" w:rsidRPr="000C577F" w:rsidRDefault="00FF7DC9" w:rsidP="00FF7DC9">
      <w:pPr>
        <w:pStyle w:val="Legenda"/>
        <w:jc w:val="center"/>
        <w:rPr>
          <w:rFonts w:ascii="Arial" w:hAnsi="Arial" w:cs="Arial"/>
          <w:b w:val="0"/>
          <w:color w:val="auto"/>
          <w:sz w:val="20"/>
          <w:szCs w:val="20"/>
        </w:rPr>
      </w:pPr>
      <w:r w:rsidRPr="000C577F">
        <w:rPr>
          <w:rFonts w:ascii="Arial" w:hAnsi="Arial" w:cs="Arial"/>
          <w:b w:val="0"/>
          <w:color w:val="auto"/>
          <w:sz w:val="20"/>
          <w:szCs w:val="20"/>
        </w:rPr>
        <w:t xml:space="preserve">Figura </w:t>
      </w:r>
      <w:r w:rsidR="000C577F">
        <w:rPr>
          <w:rFonts w:ascii="Arial" w:hAnsi="Arial" w:cs="Arial"/>
          <w:b w:val="0"/>
          <w:color w:val="auto"/>
          <w:sz w:val="20"/>
          <w:szCs w:val="20"/>
        </w:rPr>
        <w:t>16</w:t>
      </w:r>
      <w:r w:rsidRPr="000C577F">
        <w:rPr>
          <w:rFonts w:ascii="Arial" w:hAnsi="Arial" w:cs="Arial"/>
          <w:b w:val="0"/>
          <w:color w:val="auto"/>
          <w:sz w:val="20"/>
          <w:szCs w:val="20"/>
        </w:rPr>
        <w:t>: Exemplo de tomada para lógica. Indicar na placa a numeração do ponto.</w:t>
      </w:r>
    </w:p>
    <w:p w:rsidR="00FF7DC9" w:rsidRPr="00FF7DC9" w:rsidRDefault="00FF7DC9" w:rsidP="00FF7DC9">
      <w:pPr>
        <w:spacing w:before="100" w:beforeAutospacing="1" w:after="100" w:afterAutospacing="1" w:line="360" w:lineRule="auto"/>
        <w:jc w:val="both"/>
        <w:rPr>
          <w:rFonts w:ascii="Arial" w:hAnsi="Arial" w:cs="Arial"/>
        </w:rPr>
      </w:pPr>
      <w:r w:rsidRPr="00FF7DC9">
        <w:rPr>
          <w:rFonts w:ascii="Arial" w:hAnsi="Arial" w:cs="Arial"/>
        </w:rPr>
        <w:lastRenderedPageBreak/>
        <w:tab/>
        <w:t>O sistema telefônico terá um distribuidor geral de embutir em material plástico, medidas 20x20 cm, equipado com bloco de engate rápido para 10 pares. A partir do bloco de engate rápido serão instalados cabos telefônicos internos de dois pares até as tomadas para telefone que serão de embutir cada uma com um conector RJ11.</w:t>
      </w:r>
    </w:p>
    <w:p w:rsidR="00FF7DC9" w:rsidRDefault="00FF7DC9" w:rsidP="00FF7DC9">
      <w:pPr>
        <w:keepNext/>
        <w:spacing w:line="360" w:lineRule="auto"/>
        <w:jc w:val="center"/>
      </w:pPr>
      <w:r>
        <w:rPr>
          <w:noProof/>
          <w:lang w:eastAsia="pt-BR"/>
        </w:rPr>
        <w:drawing>
          <wp:inline distT="0" distB="0" distL="0" distR="0" wp14:anchorId="1A81D2E2" wp14:editId="0183DDC1">
            <wp:extent cx="1800000" cy="1800000"/>
            <wp:effectExtent l="0" t="0" r="0" b="0"/>
            <wp:docPr id="17" name="Imagem 17" descr="C:\Users\Cedenir\Documents\IFF - Cedenir\Campi\Multicampi\Projeto Elétrico\Referências\dg tig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denir\Documents\IFF - Cedenir\Campi\Multicampi\Projeto Elétrico\Referências\dg tigre.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rsidR="00FF7DC9" w:rsidRPr="000C577F" w:rsidRDefault="00FF7DC9" w:rsidP="00FF7DC9">
      <w:pPr>
        <w:pStyle w:val="Legenda"/>
        <w:jc w:val="center"/>
        <w:rPr>
          <w:rFonts w:ascii="Arial" w:hAnsi="Arial" w:cs="Arial"/>
          <w:b w:val="0"/>
          <w:color w:val="auto"/>
          <w:sz w:val="20"/>
          <w:szCs w:val="20"/>
        </w:rPr>
      </w:pPr>
      <w:r w:rsidRPr="000C577F">
        <w:rPr>
          <w:rFonts w:ascii="Arial" w:hAnsi="Arial" w:cs="Arial"/>
          <w:b w:val="0"/>
          <w:color w:val="auto"/>
          <w:sz w:val="20"/>
          <w:szCs w:val="20"/>
        </w:rPr>
        <w:t xml:space="preserve">Figura </w:t>
      </w:r>
      <w:r w:rsidR="000C577F">
        <w:rPr>
          <w:rFonts w:ascii="Arial" w:hAnsi="Arial" w:cs="Arial"/>
          <w:b w:val="0"/>
          <w:color w:val="auto"/>
          <w:sz w:val="20"/>
          <w:szCs w:val="20"/>
        </w:rPr>
        <w:t>17</w:t>
      </w:r>
      <w:r w:rsidRPr="000C577F">
        <w:rPr>
          <w:rFonts w:ascii="Arial" w:hAnsi="Arial" w:cs="Arial"/>
          <w:b w:val="0"/>
          <w:color w:val="auto"/>
          <w:sz w:val="20"/>
          <w:szCs w:val="20"/>
        </w:rPr>
        <w:t>: Exemplo de distribuidor geral de embutir para telefonia.</w:t>
      </w:r>
    </w:p>
    <w:p w:rsidR="00BD47BA" w:rsidRDefault="00BD47BA" w:rsidP="009B278B">
      <w:pPr>
        <w:spacing w:before="100" w:beforeAutospacing="1" w:after="100" w:afterAutospacing="1" w:line="360" w:lineRule="auto"/>
        <w:jc w:val="both"/>
        <w:rPr>
          <w:rFonts w:ascii="Arial" w:hAnsi="Arial" w:cs="Arial"/>
          <w:b/>
        </w:rPr>
      </w:pPr>
    </w:p>
    <w:p w:rsidR="007E490B" w:rsidRPr="000A4FAB" w:rsidRDefault="000A4FAB" w:rsidP="009B278B">
      <w:pPr>
        <w:spacing w:before="100" w:beforeAutospacing="1" w:after="100" w:afterAutospacing="1" w:line="360" w:lineRule="auto"/>
        <w:jc w:val="both"/>
        <w:rPr>
          <w:rFonts w:ascii="Arial" w:hAnsi="Arial" w:cs="Arial"/>
          <w:b/>
        </w:rPr>
      </w:pPr>
      <w:r w:rsidRPr="000A4FAB">
        <w:rPr>
          <w:rFonts w:ascii="Arial" w:hAnsi="Arial" w:cs="Arial"/>
          <w:b/>
        </w:rPr>
        <w:t>6. CLIMATIZAÇÃO</w:t>
      </w:r>
      <w:r w:rsidR="00AA7386">
        <w:rPr>
          <w:rFonts w:ascii="Arial" w:hAnsi="Arial" w:cs="Arial"/>
          <w:b/>
        </w:rPr>
        <w:t xml:space="preserve"> – CONTAINERS </w:t>
      </w:r>
      <w:proofErr w:type="gramStart"/>
      <w:r w:rsidR="00AA7386">
        <w:rPr>
          <w:rFonts w:ascii="Arial" w:hAnsi="Arial" w:cs="Arial"/>
          <w:b/>
        </w:rPr>
        <w:t>1</w:t>
      </w:r>
      <w:proofErr w:type="gramEnd"/>
      <w:r w:rsidR="00AA7386">
        <w:rPr>
          <w:rFonts w:ascii="Arial" w:hAnsi="Arial" w:cs="Arial"/>
          <w:b/>
        </w:rPr>
        <w:t xml:space="preserve"> E 2</w:t>
      </w:r>
    </w:p>
    <w:p w:rsidR="000A4FAB" w:rsidRDefault="000A4FAB" w:rsidP="009B278B">
      <w:pPr>
        <w:spacing w:before="100" w:beforeAutospacing="1" w:after="100" w:afterAutospacing="1" w:line="360" w:lineRule="auto"/>
        <w:jc w:val="both"/>
        <w:rPr>
          <w:rFonts w:ascii="Arial" w:hAnsi="Arial" w:cs="Arial"/>
        </w:rPr>
      </w:pPr>
      <w:r>
        <w:rPr>
          <w:rFonts w:ascii="Arial" w:hAnsi="Arial" w:cs="Arial"/>
        </w:rPr>
        <w:tab/>
      </w:r>
      <w:r w:rsidR="005F0D06">
        <w:rPr>
          <w:rFonts w:ascii="Arial" w:hAnsi="Arial" w:cs="Arial"/>
        </w:rPr>
        <w:t>Serão instalados dois condicionadores de ar do tipo Split</w:t>
      </w:r>
      <w:r w:rsidR="00136534">
        <w:rPr>
          <w:rFonts w:ascii="Arial" w:hAnsi="Arial" w:cs="Arial"/>
        </w:rPr>
        <w:t xml:space="preserve">, </w:t>
      </w:r>
      <w:proofErr w:type="spellStart"/>
      <w:r w:rsidR="00136534">
        <w:rPr>
          <w:rFonts w:ascii="Arial" w:hAnsi="Arial" w:cs="Arial"/>
        </w:rPr>
        <w:t>Hi</w:t>
      </w:r>
      <w:proofErr w:type="spellEnd"/>
      <w:r w:rsidR="00136534">
        <w:rPr>
          <w:rFonts w:ascii="Arial" w:hAnsi="Arial" w:cs="Arial"/>
        </w:rPr>
        <w:t xml:space="preserve"> Wall,</w:t>
      </w:r>
      <w:r w:rsidR="005F0D06">
        <w:rPr>
          <w:rFonts w:ascii="Arial" w:hAnsi="Arial" w:cs="Arial"/>
        </w:rPr>
        <w:t xml:space="preserve"> para cada um dos containers. Os condicionadores serão quente e frio, </w:t>
      </w:r>
      <w:r w:rsidR="00136534">
        <w:rPr>
          <w:rFonts w:ascii="Arial" w:hAnsi="Arial" w:cs="Arial"/>
        </w:rPr>
        <w:t xml:space="preserve">capacidade 9.000 </w:t>
      </w:r>
      <w:proofErr w:type="spellStart"/>
      <w:r w:rsidR="00136534">
        <w:rPr>
          <w:rFonts w:ascii="Arial" w:hAnsi="Arial" w:cs="Arial"/>
        </w:rPr>
        <w:t>Btus</w:t>
      </w:r>
      <w:proofErr w:type="spellEnd"/>
      <w:r w:rsidR="00136534">
        <w:rPr>
          <w:rFonts w:ascii="Arial" w:hAnsi="Arial" w:cs="Arial"/>
        </w:rPr>
        <w:t xml:space="preserve">, </w:t>
      </w:r>
      <w:r w:rsidR="005F0D06">
        <w:rPr>
          <w:rFonts w:ascii="Arial" w:hAnsi="Arial" w:cs="Arial"/>
        </w:rPr>
        <w:t>com selo da Inmetro atestando a eficiência energética classe A.</w:t>
      </w:r>
      <w:r w:rsidR="00136534">
        <w:rPr>
          <w:rFonts w:ascii="Arial" w:hAnsi="Arial" w:cs="Arial"/>
        </w:rPr>
        <w:t xml:space="preserve"> A alimentação elétrica deverá ser monofásica em </w:t>
      </w:r>
      <w:proofErr w:type="gramStart"/>
      <w:r w:rsidR="00136534">
        <w:rPr>
          <w:rFonts w:ascii="Arial" w:hAnsi="Arial" w:cs="Arial"/>
        </w:rPr>
        <w:t>220V</w:t>
      </w:r>
      <w:proofErr w:type="gramEnd"/>
      <w:r w:rsidR="00136534">
        <w:rPr>
          <w:rFonts w:ascii="Arial" w:hAnsi="Arial" w:cs="Arial"/>
        </w:rPr>
        <w:t>.</w:t>
      </w:r>
    </w:p>
    <w:p w:rsidR="001251BE" w:rsidRDefault="001251BE" w:rsidP="001251BE">
      <w:pPr>
        <w:spacing w:before="100" w:beforeAutospacing="1" w:after="100" w:afterAutospacing="1" w:line="360" w:lineRule="auto"/>
        <w:ind w:firstLine="708"/>
        <w:jc w:val="both"/>
        <w:rPr>
          <w:rFonts w:ascii="Arial" w:hAnsi="Arial" w:cs="Arial"/>
        </w:rPr>
      </w:pPr>
      <w:r>
        <w:rPr>
          <w:rFonts w:ascii="Arial" w:hAnsi="Arial" w:cs="Arial"/>
        </w:rPr>
        <w:t>O condicionador deverá vir com controle remoto para operação de todas as suas funções.</w:t>
      </w:r>
    </w:p>
    <w:p w:rsidR="001251BE" w:rsidRDefault="001251BE" w:rsidP="009B278B">
      <w:pPr>
        <w:spacing w:before="100" w:beforeAutospacing="1" w:after="100" w:afterAutospacing="1" w:line="360" w:lineRule="auto"/>
        <w:jc w:val="both"/>
        <w:rPr>
          <w:rFonts w:ascii="Arial" w:hAnsi="Arial" w:cs="Arial"/>
        </w:rPr>
      </w:pPr>
      <w:r>
        <w:rPr>
          <w:rFonts w:ascii="Arial" w:hAnsi="Arial" w:cs="Arial"/>
        </w:rPr>
        <w:tab/>
        <w:t>Os condicionadores deverão ter termo de garantia de no mínimo um ano e manual de operações em português.</w:t>
      </w:r>
    </w:p>
    <w:p w:rsidR="00AA7386" w:rsidRDefault="00AA7386" w:rsidP="009B278B">
      <w:pPr>
        <w:spacing w:before="100" w:beforeAutospacing="1" w:after="100" w:afterAutospacing="1" w:line="360" w:lineRule="auto"/>
        <w:jc w:val="both"/>
        <w:rPr>
          <w:rFonts w:ascii="Arial" w:hAnsi="Arial" w:cs="Arial"/>
        </w:rPr>
      </w:pPr>
      <w:r>
        <w:rPr>
          <w:rFonts w:ascii="Arial" w:hAnsi="Arial" w:cs="Arial"/>
        </w:rPr>
        <w:tab/>
        <w:t>A instalação dos condicionadores deve ser completa com a unidade externa e interna conectadas com linha fria e proteções térmicas, comandos e alimentação elétrica e deve estar pronto para uso assim que o container for instalado.</w:t>
      </w:r>
    </w:p>
    <w:p w:rsidR="00BD47BA" w:rsidRDefault="00BD47BA" w:rsidP="009B278B">
      <w:pPr>
        <w:spacing w:before="100" w:beforeAutospacing="1" w:after="100" w:afterAutospacing="1" w:line="360" w:lineRule="auto"/>
        <w:jc w:val="both"/>
        <w:rPr>
          <w:rFonts w:ascii="Arial" w:hAnsi="Arial" w:cs="Arial"/>
          <w:b/>
        </w:rPr>
      </w:pPr>
    </w:p>
    <w:p w:rsidR="00BD47BA" w:rsidRDefault="00BD47BA" w:rsidP="009B278B">
      <w:pPr>
        <w:spacing w:before="100" w:beforeAutospacing="1" w:after="100" w:afterAutospacing="1" w:line="360" w:lineRule="auto"/>
        <w:jc w:val="both"/>
        <w:rPr>
          <w:rFonts w:ascii="Arial" w:hAnsi="Arial" w:cs="Arial"/>
          <w:b/>
        </w:rPr>
      </w:pPr>
    </w:p>
    <w:p w:rsidR="00BD47BA" w:rsidRDefault="00BD47BA" w:rsidP="009B278B">
      <w:pPr>
        <w:spacing w:before="100" w:beforeAutospacing="1" w:after="100" w:afterAutospacing="1" w:line="360" w:lineRule="auto"/>
        <w:jc w:val="both"/>
        <w:rPr>
          <w:rFonts w:ascii="Arial" w:hAnsi="Arial" w:cs="Arial"/>
          <w:b/>
        </w:rPr>
      </w:pPr>
    </w:p>
    <w:p w:rsidR="000B21BA" w:rsidRPr="00BC18DF" w:rsidRDefault="00BD47BA" w:rsidP="009B278B">
      <w:pPr>
        <w:spacing w:before="100" w:beforeAutospacing="1" w:after="100" w:afterAutospacing="1" w:line="360" w:lineRule="auto"/>
        <w:jc w:val="both"/>
        <w:rPr>
          <w:rFonts w:ascii="Arial" w:hAnsi="Arial" w:cs="Arial"/>
          <w:b/>
        </w:rPr>
      </w:pPr>
      <w:r>
        <w:rPr>
          <w:rFonts w:ascii="Arial" w:hAnsi="Arial" w:cs="Arial"/>
          <w:b/>
        </w:rPr>
        <w:lastRenderedPageBreak/>
        <w:t>7</w:t>
      </w:r>
      <w:r w:rsidR="00BC18DF">
        <w:rPr>
          <w:rFonts w:ascii="Arial" w:hAnsi="Arial" w:cs="Arial"/>
          <w:b/>
        </w:rPr>
        <w:t>.</w:t>
      </w:r>
      <w:r w:rsidR="000B21BA" w:rsidRPr="00BC18DF">
        <w:rPr>
          <w:rFonts w:ascii="Arial" w:hAnsi="Arial" w:cs="Arial"/>
          <w:b/>
        </w:rPr>
        <w:t xml:space="preserve"> PRAZO DE INSTALAÇÃO </w:t>
      </w:r>
    </w:p>
    <w:p w:rsidR="000B21BA" w:rsidRPr="004269CB" w:rsidRDefault="000B21BA" w:rsidP="009B278B">
      <w:pPr>
        <w:spacing w:before="100" w:beforeAutospacing="1" w:after="100" w:afterAutospacing="1" w:line="360" w:lineRule="auto"/>
        <w:jc w:val="both"/>
        <w:rPr>
          <w:rFonts w:ascii="Arial" w:hAnsi="Arial" w:cs="Arial"/>
        </w:rPr>
      </w:pPr>
      <w:r w:rsidRPr="004269CB">
        <w:rPr>
          <w:rFonts w:ascii="Arial" w:hAnsi="Arial" w:cs="Arial"/>
        </w:rPr>
        <w:t xml:space="preserve"> </w:t>
      </w:r>
      <w:r w:rsidR="003D279D" w:rsidRPr="004269CB">
        <w:rPr>
          <w:rFonts w:ascii="Arial" w:hAnsi="Arial" w:cs="Arial"/>
        </w:rPr>
        <w:t>5.1</w:t>
      </w:r>
      <w:r w:rsidRPr="004269CB">
        <w:rPr>
          <w:rFonts w:ascii="Arial" w:hAnsi="Arial" w:cs="Arial"/>
        </w:rPr>
        <w:t xml:space="preserve"> </w:t>
      </w:r>
      <w:proofErr w:type="gramStart"/>
      <w:r w:rsidRPr="004269CB">
        <w:rPr>
          <w:rFonts w:ascii="Arial" w:hAnsi="Arial" w:cs="Arial"/>
        </w:rPr>
        <w:t>Fica</w:t>
      </w:r>
      <w:proofErr w:type="gramEnd"/>
      <w:r w:rsidRPr="004269CB">
        <w:rPr>
          <w:rFonts w:ascii="Arial" w:hAnsi="Arial" w:cs="Arial"/>
        </w:rPr>
        <w:t xml:space="preserve"> o CONTRATADO responsável por efetivar em no máximo</w:t>
      </w:r>
      <w:r w:rsidR="0009067F" w:rsidRPr="004269CB">
        <w:rPr>
          <w:rFonts w:ascii="Arial" w:hAnsi="Arial" w:cs="Arial"/>
        </w:rPr>
        <w:t xml:space="preserve"> até 6</w:t>
      </w:r>
      <w:r w:rsidRPr="004269CB">
        <w:rPr>
          <w:rFonts w:ascii="Arial" w:hAnsi="Arial" w:cs="Arial"/>
        </w:rPr>
        <w:t>0 (</w:t>
      </w:r>
      <w:r w:rsidR="0009067F" w:rsidRPr="004269CB">
        <w:rPr>
          <w:rFonts w:ascii="Arial" w:hAnsi="Arial" w:cs="Arial"/>
        </w:rPr>
        <w:t>sessenta</w:t>
      </w:r>
      <w:r w:rsidRPr="004269CB">
        <w:rPr>
          <w:rFonts w:ascii="Arial" w:hAnsi="Arial" w:cs="Arial"/>
        </w:rPr>
        <w:t>) dias a</w:t>
      </w:r>
      <w:r w:rsidR="0009067F" w:rsidRPr="004269CB">
        <w:rPr>
          <w:rFonts w:ascii="Arial" w:hAnsi="Arial" w:cs="Arial"/>
        </w:rPr>
        <w:t xml:space="preserve"> </w:t>
      </w:r>
      <w:r w:rsidRPr="004269CB">
        <w:rPr>
          <w:rFonts w:ascii="Arial" w:hAnsi="Arial" w:cs="Arial"/>
        </w:rPr>
        <w:t>contar do recebimento da Autorização de Fornecimento a entrega do material, assim</w:t>
      </w:r>
      <w:r w:rsidR="0009067F" w:rsidRPr="004269CB">
        <w:rPr>
          <w:rFonts w:ascii="Arial" w:hAnsi="Arial" w:cs="Arial"/>
        </w:rPr>
        <w:t xml:space="preserve"> </w:t>
      </w:r>
      <w:r w:rsidRPr="004269CB">
        <w:rPr>
          <w:rFonts w:ascii="Arial" w:hAnsi="Arial" w:cs="Arial"/>
        </w:rPr>
        <w:t>como instalação e ideal nivelamento nas bases que serão fornecidas pelo</w:t>
      </w:r>
      <w:r w:rsidR="0009067F" w:rsidRPr="004269CB">
        <w:rPr>
          <w:rFonts w:ascii="Arial" w:hAnsi="Arial" w:cs="Arial"/>
        </w:rPr>
        <w:t xml:space="preserve"> </w:t>
      </w:r>
      <w:r w:rsidRPr="004269CB">
        <w:rPr>
          <w:rFonts w:ascii="Arial" w:hAnsi="Arial" w:cs="Arial"/>
        </w:rPr>
        <w:t>CONTRATANTE;</w:t>
      </w:r>
    </w:p>
    <w:p w:rsidR="002A55DD" w:rsidRPr="004269CB" w:rsidRDefault="003D279D" w:rsidP="009B278B">
      <w:pPr>
        <w:spacing w:before="100" w:beforeAutospacing="1" w:after="100" w:afterAutospacing="1" w:line="360" w:lineRule="auto"/>
        <w:jc w:val="both"/>
        <w:rPr>
          <w:rFonts w:ascii="Arial" w:hAnsi="Arial" w:cs="Arial"/>
        </w:rPr>
      </w:pPr>
      <w:r w:rsidRPr="004269CB">
        <w:rPr>
          <w:rFonts w:ascii="Arial" w:hAnsi="Arial" w:cs="Arial"/>
        </w:rPr>
        <w:t xml:space="preserve"> 5.2</w:t>
      </w:r>
      <w:proofErr w:type="gramStart"/>
      <w:r w:rsidR="000B21BA" w:rsidRPr="004269CB">
        <w:rPr>
          <w:rFonts w:ascii="Arial" w:hAnsi="Arial" w:cs="Arial"/>
        </w:rPr>
        <w:t xml:space="preserve">  </w:t>
      </w:r>
      <w:proofErr w:type="gramEnd"/>
      <w:r w:rsidR="000B21BA" w:rsidRPr="004269CB">
        <w:rPr>
          <w:rFonts w:ascii="Arial" w:hAnsi="Arial" w:cs="Arial"/>
        </w:rPr>
        <w:t xml:space="preserve">O local de instalação será </w:t>
      </w:r>
      <w:r w:rsidR="00CE23FF" w:rsidRPr="004269CB">
        <w:rPr>
          <w:rFonts w:ascii="Arial" w:hAnsi="Arial" w:cs="Arial"/>
        </w:rPr>
        <w:t>indicado pelo CONTRATANTE, visto que o local pode variar de acordo com os campi do IF Farroupilha.</w:t>
      </w:r>
    </w:p>
    <w:p w:rsidR="00CE23FF" w:rsidRPr="004269CB" w:rsidRDefault="00CE23FF" w:rsidP="009B278B">
      <w:pPr>
        <w:spacing w:before="100" w:beforeAutospacing="1" w:after="100" w:afterAutospacing="1" w:line="360" w:lineRule="auto"/>
        <w:jc w:val="both"/>
        <w:rPr>
          <w:rFonts w:ascii="Arial" w:hAnsi="Arial" w:cs="Arial"/>
        </w:rPr>
      </w:pPr>
    </w:p>
    <w:tbl>
      <w:tblPr>
        <w:tblW w:w="9400" w:type="dxa"/>
        <w:jc w:val="center"/>
        <w:tblInd w:w="55" w:type="dxa"/>
        <w:tblCellMar>
          <w:left w:w="70" w:type="dxa"/>
          <w:right w:w="70" w:type="dxa"/>
        </w:tblCellMar>
        <w:tblLook w:val="04A0" w:firstRow="1" w:lastRow="0" w:firstColumn="1" w:lastColumn="0" w:noHBand="0" w:noVBand="1"/>
      </w:tblPr>
      <w:tblGrid>
        <w:gridCol w:w="960"/>
        <w:gridCol w:w="3980"/>
        <w:gridCol w:w="1720"/>
        <w:gridCol w:w="960"/>
        <w:gridCol w:w="1780"/>
      </w:tblGrid>
      <w:tr w:rsidR="00CE23FF" w:rsidRPr="008A169C" w:rsidTr="008A169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23FF" w:rsidRPr="008A169C" w:rsidRDefault="00CE23FF" w:rsidP="008A169C">
            <w:pPr>
              <w:spacing w:before="100" w:beforeAutospacing="1" w:after="100" w:afterAutospacing="1" w:line="240" w:lineRule="auto"/>
              <w:jc w:val="center"/>
              <w:rPr>
                <w:rFonts w:ascii="Arial" w:eastAsia="Times New Roman" w:hAnsi="Arial" w:cs="Arial"/>
                <w:b/>
                <w:bCs/>
                <w:color w:val="000000"/>
                <w:lang w:eastAsia="pt-BR"/>
              </w:rPr>
            </w:pPr>
            <w:r w:rsidRPr="008A169C">
              <w:rPr>
                <w:rFonts w:ascii="Arial" w:eastAsia="Times New Roman" w:hAnsi="Arial" w:cs="Arial"/>
                <w:b/>
                <w:bCs/>
                <w:color w:val="000000"/>
                <w:lang w:eastAsia="pt-BR"/>
              </w:rPr>
              <w:t>ITEM</w:t>
            </w:r>
          </w:p>
        </w:tc>
        <w:tc>
          <w:tcPr>
            <w:tcW w:w="3980" w:type="dxa"/>
            <w:tcBorders>
              <w:top w:val="single" w:sz="4" w:space="0" w:color="auto"/>
              <w:left w:val="nil"/>
              <w:bottom w:val="single" w:sz="4" w:space="0" w:color="auto"/>
              <w:right w:val="single" w:sz="4" w:space="0" w:color="auto"/>
            </w:tcBorders>
            <w:shd w:val="clear" w:color="auto" w:fill="auto"/>
            <w:noWrap/>
            <w:vAlign w:val="bottom"/>
            <w:hideMark/>
          </w:tcPr>
          <w:p w:rsidR="00CE23FF" w:rsidRPr="008A169C" w:rsidRDefault="00CE23FF" w:rsidP="008A169C">
            <w:pPr>
              <w:spacing w:before="100" w:beforeAutospacing="1" w:after="100" w:afterAutospacing="1" w:line="240" w:lineRule="auto"/>
              <w:jc w:val="center"/>
              <w:rPr>
                <w:rFonts w:ascii="Arial" w:eastAsia="Times New Roman" w:hAnsi="Arial" w:cs="Arial"/>
                <w:b/>
                <w:bCs/>
                <w:color w:val="000000"/>
                <w:lang w:eastAsia="pt-BR"/>
              </w:rPr>
            </w:pPr>
            <w:r w:rsidRPr="008A169C">
              <w:rPr>
                <w:rFonts w:ascii="Arial" w:eastAsia="Times New Roman" w:hAnsi="Arial" w:cs="Arial"/>
                <w:b/>
                <w:bCs/>
                <w:color w:val="000000"/>
                <w:lang w:eastAsia="pt-BR"/>
              </w:rPr>
              <w:t>MATERIAL</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CE23FF" w:rsidRPr="008A169C" w:rsidRDefault="00CE23FF" w:rsidP="008A169C">
            <w:pPr>
              <w:spacing w:before="100" w:beforeAutospacing="1" w:after="100" w:afterAutospacing="1" w:line="240" w:lineRule="auto"/>
              <w:jc w:val="center"/>
              <w:rPr>
                <w:rFonts w:ascii="Arial" w:eastAsia="Times New Roman" w:hAnsi="Arial" w:cs="Arial"/>
                <w:b/>
                <w:bCs/>
                <w:color w:val="000000"/>
                <w:lang w:eastAsia="pt-BR"/>
              </w:rPr>
            </w:pPr>
            <w:r w:rsidRPr="008A169C">
              <w:rPr>
                <w:rFonts w:ascii="Arial" w:eastAsia="Times New Roman" w:hAnsi="Arial" w:cs="Arial"/>
                <w:b/>
                <w:bCs/>
                <w:color w:val="000000"/>
                <w:lang w:eastAsia="pt-BR"/>
              </w:rPr>
              <w:t>VALOR UNITÁRIO</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E23FF" w:rsidRPr="008A169C" w:rsidRDefault="00CE23FF" w:rsidP="008A169C">
            <w:pPr>
              <w:spacing w:before="100" w:beforeAutospacing="1" w:after="100" w:afterAutospacing="1" w:line="240" w:lineRule="auto"/>
              <w:jc w:val="center"/>
              <w:rPr>
                <w:rFonts w:ascii="Arial" w:eastAsia="Times New Roman" w:hAnsi="Arial" w:cs="Arial"/>
                <w:b/>
                <w:bCs/>
                <w:color w:val="000000"/>
                <w:lang w:eastAsia="pt-BR"/>
              </w:rPr>
            </w:pPr>
            <w:r w:rsidRPr="008A169C">
              <w:rPr>
                <w:rFonts w:ascii="Arial" w:eastAsia="Times New Roman" w:hAnsi="Arial" w:cs="Arial"/>
                <w:b/>
                <w:bCs/>
                <w:color w:val="000000"/>
                <w:lang w:eastAsia="pt-BR"/>
              </w:rPr>
              <w:t>QTDE</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CE23FF" w:rsidRPr="008A169C" w:rsidRDefault="00CE23FF" w:rsidP="008A169C">
            <w:pPr>
              <w:spacing w:before="100" w:beforeAutospacing="1" w:after="100" w:afterAutospacing="1" w:line="240" w:lineRule="auto"/>
              <w:jc w:val="center"/>
              <w:rPr>
                <w:rFonts w:ascii="Arial" w:eastAsia="Times New Roman" w:hAnsi="Arial" w:cs="Arial"/>
                <w:b/>
                <w:bCs/>
                <w:color w:val="000000"/>
                <w:lang w:eastAsia="pt-BR"/>
              </w:rPr>
            </w:pPr>
            <w:r w:rsidRPr="008A169C">
              <w:rPr>
                <w:rFonts w:ascii="Arial" w:eastAsia="Times New Roman" w:hAnsi="Arial" w:cs="Arial"/>
                <w:b/>
                <w:bCs/>
                <w:color w:val="000000"/>
                <w:lang w:eastAsia="pt-BR"/>
              </w:rPr>
              <w:t>VALOR TOTAL</w:t>
            </w:r>
          </w:p>
        </w:tc>
      </w:tr>
      <w:tr w:rsidR="00CE23FF" w:rsidRPr="008A169C" w:rsidTr="008A169C">
        <w:trPr>
          <w:trHeight w:val="15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roofErr w:type="gramStart"/>
            <w:r w:rsidRPr="008A169C">
              <w:rPr>
                <w:rFonts w:ascii="Arial" w:eastAsia="Times New Roman" w:hAnsi="Arial" w:cs="Arial"/>
                <w:color w:val="000000"/>
                <w:lang w:eastAsia="pt-BR"/>
              </w:rPr>
              <w:t>1</w:t>
            </w:r>
            <w:proofErr w:type="gramEnd"/>
          </w:p>
        </w:tc>
        <w:tc>
          <w:tcPr>
            <w:tcW w:w="3980" w:type="dxa"/>
            <w:tcBorders>
              <w:top w:val="nil"/>
              <w:left w:val="nil"/>
              <w:bottom w:val="single" w:sz="4" w:space="0" w:color="auto"/>
              <w:right w:val="single" w:sz="4" w:space="0" w:color="auto"/>
            </w:tcBorders>
            <w:shd w:val="clear" w:color="auto" w:fill="auto"/>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r w:rsidRPr="008A169C">
              <w:rPr>
                <w:rFonts w:ascii="Arial" w:eastAsia="Times New Roman" w:hAnsi="Arial" w:cs="Arial"/>
                <w:color w:val="000000"/>
                <w:lang w:eastAsia="pt-BR"/>
              </w:rPr>
              <w:t xml:space="preserve">Contêiner de 40 pés (12 metros) para uso </w:t>
            </w:r>
            <w:r w:rsidR="00BC18DF" w:rsidRPr="008A169C">
              <w:rPr>
                <w:rFonts w:ascii="Arial" w:eastAsia="Times New Roman" w:hAnsi="Arial" w:cs="Arial"/>
                <w:color w:val="000000"/>
                <w:lang w:eastAsia="pt-BR"/>
              </w:rPr>
              <w:t>com</w:t>
            </w:r>
            <w:r w:rsidRPr="008A169C">
              <w:rPr>
                <w:rFonts w:ascii="Arial" w:eastAsia="Times New Roman" w:hAnsi="Arial" w:cs="Arial"/>
                <w:color w:val="000000"/>
                <w:lang w:eastAsia="pt-BR"/>
              </w:rPr>
              <w:t xml:space="preserve"> banheiro acessível, copa, recepção e sala de reuniões, incluso transporte e instalação no local indicado pelo </w:t>
            </w:r>
            <w:proofErr w:type="gramStart"/>
            <w:r w:rsidRPr="008A169C">
              <w:rPr>
                <w:rFonts w:ascii="Arial" w:eastAsia="Times New Roman" w:hAnsi="Arial" w:cs="Arial"/>
                <w:color w:val="000000"/>
                <w:lang w:eastAsia="pt-BR"/>
              </w:rPr>
              <w:t>Contratante</w:t>
            </w:r>
            <w:proofErr w:type="gramEnd"/>
          </w:p>
        </w:tc>
        <w:tc>
          <w:tcPr>
            <w:tcW w:w="172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r w:rsidRPr="008A169C">
              <w:rPr>
                <w:rFonts w:ascii="Arial" w:eastAsia="Times New Roman" w:hAnsi="Arial" w:cs="Arial"/>
                <w:color w:val="000000"/>
                <w:lang w:eastAsia="pt-BR"/>
              </w:rPr>
              <w:t>R$</w:t>
            </w:r>
          </w:p>
        </w:tc>
        <w:tc>
          <w:tcPr>
            <w:tcW w:w="96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
        </w:tc>
        <w:tc>
          <w:tcPr>
            <w:tcW w:w="178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
        </w:tc>
      </w:tr>
      <w:tr w:rsidR="00CE23FF" w:rsidRPr="008A169C" w:rsidTr="008A169C">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roofErr w:type="gramStart"/>
            <w:r w:rsidRPr="008A169C">
              <w:rPr>
                <w:rFonts w:ascii="Arial" w:eastAsia="Times New Roman" w:hAnsi="Arial" w:cs="Arial"/>
                <w:color w:val="000000"/>
                <w:lang w:eastAsia="pt-BR"/>
              </w:rPr>
              <w:t>2</w:t>
            </w:r>
            <w:proofErr w:type="gramEnd"/>
          </w:p>
        </w:tc>
        <w:tc>
          <w:tcPr>
            <w:tcW w:w="3980" w:type="dxa"/>
            <w:tcBorders>
              <w:top w:val="nil"/>
              <w:left w:val="nil"/>
              <w:bottom w:val="single" w:sz="4" w:space="0" w:color="auto"/>
              <w:right w:val="single" w:sz="4" w:space="0" w:color="auto"/>
            </w:tcBorders>
            <w:shd w:val="clear" w:color="auto" w:fill="auto"/>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r w:rsidRPr="008A169C">
              <w:rPr>
                <w:rFonts w:ascii="Arial" w:eastAsia="Times New Roman" w:hAnsi="Arial" w:cs="Arial"/>
                <w:color w:val="000000"/>
                <w:lang w:eastAsia="pt-BR"/>
              </w:rPr>
              <w:t xml:space="preserve">Contêiner de 40 pés (12 metros) para uso </w:t>
            </w:r>
            <w:r w:rsidR="00BC18DF" w:rsidRPr="008A169C">
              <w:rPr>
                <w:rFonts w:ascii="Arial" w:eastAsia="Times New Roman" w:hAnsi="Arial" w:cs="Arial"/>
                <w:color w:val="000000"/>
                <w:lang w:eastAsia="pt-BR"/>
              </w:rPr>
              <w:t>com dois</w:t>
            </w:r>
            <w:r w:rsidRPr="008A169C">
              <w:rPr>
                <w:rFonts w:ascii="Arial" w:eastAsia="Times New Roman" w:hAnsi="Arial" w:cs="Arial"/>
                <w:color w:val="000000"/>
                <w:lang w:eastAsia="pt-BR"/>
              </w:rPr>
              <w:t xml:space="preserve"> escritórios e circulação</w:t>
            </w:r>
            <w:r w:rsidR="0085185A" w:rsidRPr="008A169C">
              <w:rPr>
                <w:rFonts w:ascii="Arial" w:eastAsia="Times New Roman" w:hAnsi="Arial" w:cs="Arial"/>
                <w:color w:val="000000"/>
                <w:lang w:eastAsia="pt-BR"/>
              </w:rPr>
              <w:t xml:space="preserve">, incluso transporte e instalação no local indicado pelo </w:t>
            </w:r>
            <w:proofErr w:type="gramStart"/>
            <w:r w:rsidR="0085185A" w:rsidRPr="008A169C">
              <w:rPr>
                <w:rFonts w:ascii="Arial" w:eastAsia="Times New Roman" w:hAnsi="Arial" w:cs="Arial"/>
                <w:color w:val="000000"/>
                <w:lang w:eastAsia="pt-BR"/>
              </w:rPr>
              <w:t>Contratante</w:t>
            </w:r>
            <w:proofErr w:type="gramEnd"/>
          </w:p>
        </w:tc>
        <w:tc>
          <w:tcPr>
            <w:tcW w:w="172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r w:rsidRPr="008A169C">
              <w:rPr>
                <w:rFonts w:ascii="Arial" w:eastAsia="Times New Roman" w:hAnsi="Arial" w:cs="Arial"/>
                <w:color w:val="000000"/>
                <w:lang w:eastAsia="pt-BR"/>
              </w:rPr>
              <w:t>R$</w:t>
            </w:r>
          </w:p>
        </w:tc>
        <w:tc>
          <w:tcPr>
            <w:tcW w:w="96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
        </w:tc>
        <w:tc>
          <w:tcPr>
            <w:tcW w:w="1780" w:type="dxa"/>
            <w:tcBorders>
              <w:top w:val="nil"/>
              <w:left w:val="nil"/>
              <w:bottom w:val="single" w:sz="4" w:space="0" w:color="auto"/>
              <w:right w:val="single" w:sz="4" w:space="0" w:color="auto"/>
            </w:tcBorders>
            <w:shd w:val="clear" w:color="auto" w:fill="auto"/>
            <w:noWrap/>
            <w:vAlign w:val="center"/>
            <w:hideMark/>
          </w:tcPr>
          <w:p w:rsidR="00CE23FF" w:rsidRPr="008A169C" w:rsidRDefault="00CE23FF" w:rsidP="008A169C">
            <w:pPr>
              <w:spacing w:before="100" w:beforeAutospacing="1" w:after="100" w:afterAutospacing="1" w:line="240" w:lineRule="auto"/>
              <w:jc w:val="center"/>
              <w:rPr>
                <w:rFonts w:ascii="Arial" w:eastAsia="Times New Roman" w:hAnsi="Arial" w:cs="Arial"/>
                <w:color w:val="000000"/>
                <w:lang w:eastAsia="pt-BR"/>
              </w:rPr>
            </w:pPr>
          </w:p>
        </w:tc>
      </w:tr>
    </w:tbl>
    <w:p w:rsidR="007E490B" w:rsidRDefault="007E490B" w:rsidP="009B278B">
      <w:pPr>
        <w:spacing w:before="100" w:beforeAutospacing="1" w:after="100" w:afterAutospacing="1" w:line="360" w:lineRule="auto"/>
        <w:jc w:val="both"/>
        <w:rPr>
          <w:rFonts w:ascii="Arial" w:hAnsi="Arial" w:cs="Arial"/>
          <w:b/>
          <w:color w:val="FF0000"/>
        </w:rPr>
      </w:pPr>
    </w:p>
    <w:sectPr w:rsidR="007E490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67E71"/>
    <w:multiLevelType w:val="hybridMultilevel"/>
    <w:tmpl w:val="047EA1D6"/>
    <w:lvl w:ilvl="0" w:tplc="04160001">
      <w:start w:val="1"/>
      <w:numFmt w:val="bullet"/>
      <w:lvlText w:val=""/>
      <w:lvlJc w:val="left"/>
      <w:pPr>
        <w:ind w:left="1287" w:hanging="360"/>
      </w:pPr>
      <w:rPr>
        <w:rFonts w:ascii="Symbol" w:hAnsi="Symbol"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hint="default"/>
      </w:rPr>
    </w:lvl>
    <w:lvl w:ilvl="3" w:tplc="0416000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
    <w:nsid w:val="3F474069"/>
    <w:multiLevelType w:val="hybridMultilevel"/>
    <w:tmpl w:val="66AEB2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41D67AE0"/>
    <w:multiLevelType w:val="multilevel"/>
    <w:tmpl w:val="A44C8D1A"/>
    <w:lvl w:ilvl="0">
      <w:start w:val="4"/>
      <w:numFmt w:val="decimal"/>
      <w:lvlText w:val="%1."/>
      <w:lvlJc w:val="left"/>
      <w:pPr>
        <w:ind w:left="360" w:hanging="360"/>
      </w:pPr>
      <w:rPr>
        <w:rFonts w:hint="default"/>
        <w:b/>
        <w:color w:val="auto"/>
      </w:rPr>
    </w:lvl>
    <w:lvl w:ilvl="1">
      <w:start w:val="1"/>
      <w:numFmt w:val="decimal"/>
      <w:lvlText w:val="%1.%2."/>
      <w:lvlJc w:val="left"/>
      <w:pPr>
        <w:ind w:left="1283" w:hanging="432"/>
      </w:pPr>
      <w:rPr>
        <w:rFonts w:hint="default"/>
        <w:b w:val="0"/>
        <w:i w:val="0"/>
        <w:color w:val="auto"/>
        <w:sz w:val="20"/>
        <w:szCs w:val="20"/>
      </w:rPr>
    </w:lvl>
    <w:lvl w:ilvl="2">
      <w:start w:val="1"/>
      <w:numFmt w:val="decimal"/>
      <w:lvlText w:val="%1.%2.%3."/>
      <w:lvlJc w:val="left"/>
      <w:pPr>
        <w:ind w:left="1922" w:hanging="504"/>
      </w:pPr>
      <w:rPr>
        <w:rFonts w:hint="default"/>
        <w:b w:val="0"/>
        <w:i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8EA00BA"/>
    <w:multiLevelType w:val="hybridMultilevel"/>
    <w:tmpl w:val="334C50C0"/>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573B364B"/>
    <w:multiLevelType w:val="hybridMultilevel"/>
    <w:tmpl w:val="4E7AFA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6FC409A1"/>
    <w:multiLevelType w:val="hybridMultilevel"/>
    <w:tmpl w:val="3DF8C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1BA"/>
    <w:rsid w:val="00005132"/>
    <w:rsid w:val="000143D8"/>
    <w:rsid w:val="00036377"/>
    <w:rsid w:val="0004360C"/>
    <w:rsid w:val="00054EA7"/>
    <w:rsid w:val="00073EB4"/>
    <w:rsid w:val="0009067F"/>
    <w:rsid w:val="000A4FAB"/>
    <w:rsid w:val="000B21BA"/>
    <w:rsid w:val="000C577F"/>
    <w:rsid w:val="000D503D"/>
    <w:rsid w:val="000E16C6"/>
    <w:rsid w:val="000F5C6D"/>
    <w:rsid w:val="001012F2"/>
    <w:rsid w:val="001077F7"/>
    <w:rsid w:val="001251BE"/>
    <w:rsid w:val="00136534"/>
    <w:rsid w:val="00151807"/>
    <w:rsid w:val="00172F18"/>
    <w:rsid w:val="001B1A3A"/>
    <w:rsid w:val="001E0A8D"/>
    <w:rsid w:val="00201D59"/>
    <w:rsid w:val="00242F19"/>
    <w:rsid w:val="0025227B"/>
    <w:rsid w:val="00271A6F"/>
    <w:rsid w:val="00272B38"/>
    <w:rsid w:val="00274860"/>
    <w:rsid w:val="002A0B04"/>
    <w:rsid w:val="002A55DD"/>
    <w:rsid w:val="002B0196"/>
    <w:rsid w:val="002C30E0"/>
    <w:rsid w:val="002E0D2C"/>
    <w:rsid w:val="003059AB"/>
    <w:rsid w:val="00397E8C"/>
    <w:rsid w:val="003D279D"/>
    <w:rsid w:val="00416798"/>
    <w:rsid w:val="004269CB"/>
    <w:rsid w:val="004664C3"/>
    <w:rsid w:val="00470D68"/>
    <w:rsid w:val="0048464D"/>
    <w:rsid w:val="004856B6"/>
    <w:rsid w:val="004B3E93"/>
    <w:rsid w:val="00515C00"/>
    <w:rsid w:val="00541F41"/>
    <w:rsid w:val="00542411"/>
    <w:rsid w:val="005B352D"/>
    <w:rsid w:val="005F0D06"/>
    <w:rsid w:val="00634045"/>
    <w:rsid w:val="00641B0F"/>
    <w:rsid w:val="00662F93"/>
    <w:rsid w:val="00673FFC"/>
    <w:rsid w:val="00684E3D"/>
    <w:rsid w:val="006E729E"/>
    <w:rsid w:val="006F42BA"/>
    <w:rsid w:val="0072775A"/>
    <w:rsid w:val="00761741"/>
    <w:rsid w:val="007E490B"/>
    <w:rsid w:val="00826F5C"/>
    <w:rsid w:val="0085185A"/>
    <w:rsid w:val="008652F8"/>
    <w:rsid w:val="008758E9"/>
    <w:rsid w:val="00880969"/>
    <w:rsid w:val="00881E2E"/>
    <w:rsid w:val="008843C2"/>
    <w:rsid w:val="008873CB"/>
    <w:rsid w:val="008A169C"/>
    <w:rsid w:val="008A78DC"/>
    <w:rsid w:val="008E362A"/>
    <w:rsid w:val="008F0089"/>
    <w:rsid w:val="00956F9A"/>
    <w:rsid w:val="009A5052"/>
    <w:rsid w:val="009B278B"/>
    <w:rsid w:val="009B40CA"/>
    <w:rsid w:val="009D4C23"/>
    <w:rsid w:val="009D5EE3"/>
    <w:rsid w:val="009E775C"/>
    <w:rsid w:val="009F00BC"/>
    <w:rsid w:val="00A10D1E"/>
    <w:rsid w:val="00A45DD5"/>
    <w:rsid w:val="00A745F6"/>
    <w:rsid w:val="00A8388A"/>
    <w:rsid w:val="00A911E3"/>
    <w:rsid w:val="00A96599"/>
    <w:rsid w:val="00AA7386"/>
    <w:rsid w:val="00AB06D7"/>
    <w:rsid w:val="00AC1C55"/>
    <w:rsid w:val="00AC6417"/>
    <w:rsid w:val="00B24F23"/>
    <w:rsid w:val="00B56EF2"/>
    <w:rsid w:val="00B63DA7"/>
    <w:rsid w:val="00B83826"/>
    <w:rsid w:val="00B85E2B"/>
    <w:rsid w:val="00BC18DF"/>
    <w:rsid w:val="00BD1DCD"/>
    <w:rsid w:val="00BD47BA"/>
    <w:rsid w:val="00BE57DD"/>
    <w:rsid w:val="00C122AC"/>
    <w:rsid w:val="00C343A2"/>
    <w:rsid w:val="00C82341"/>
    <w:rsid w:val="00CA602D"/>
    <w:rsid w:val="00CB50FF"/>
    <w:rsid w:val="00CC1284"/>
    <w:rsid w:val="00CD4FE2"/>
    <w:rsid w:val="00CE23FF"/>
    <w:rsid w:val="00CE3B42"/>
    <w:rsid w:val="00CE63D1"/>
    <w:rsid w:val="00D051A6"/>
    <w:rsid w:val="00D11EFF"/>
    <w:rsid w:val="00D2628F"/>
    <w:rsid w:val="00D426CF"/>
    <w:rsid w:val="00D60163"/>
    <w:rsid w:val="00D62625"/>
    <w:rsid w:val="00D92AA9"/>
    <w:rsid w:val="00DC6182"/>
    <w:rsid w:val="00E15782"/>
    <w:rsid w:val="00E636D9"/>
    <w:rsid w:val="00EB5A69"/>
    <w:rsid w:val="00F244F5"/>
    <w:rsid w:val="00F378D1"/>
    <w:rsid w:val="00F63697"/>
    <w:rsid w:val="00F92F32"/>
    <w:rsid w:val="00F96CA0"/>
    <w:rsid w:val="00FE1C45"/>
    <w:rsid w:val="00FF0299"/>
    <w:rsid w:val="00FF7D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C8234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82341"/>
    <w:rPr>
      <w:rFonts w:ascii="Tahoma" w:hAnsi="Tahoma" w:cs="Tahoma"/>
      <w:sz w:val="16"/>
      <w:szCs w:val="16"/>
    </w:rPr>
  </w:style>
  <w:style w:type="paragraph" w:styleId="Corpodetexto">
    <w:name w:val="Body Text"/>
    <w:basedOn w:val="Normal"/>
    <w:link w:val="CorpodetextoChar"/>
    <w:rsid w:val="00A96599"/>
    <w:pPr>
      <w:spacing w:after="0" w:line="360" w:lineRule="auto"/>
      <w:jc w:val="both"/>
    </w:pPr>
    <w:rPr>
      <w:rFonts w:ascii="Arial" w:eastAsia="Times New Roman" w:hAnsi="Arial" w:cs="Times New Roman"/>
      <w:sz w:val="24"/>
      <w:szCs w:val="20"/>
      <w:lang w:val="x-none" w:eastAsia="x-none"/>
    </w:rPr>
  </w:style>
  <w:style w:type="character" w:customStyle="1" w:styleId="CorpodetextoChar">
    <w:name w:val="Corpo de texto Char"/>
    <w:basedOn w:val="Fontepargpadro"/>
    <w:link w:val="Corpodetexto"/>
    <w:rsid w:val="00A96599"/>
    <w:rPr>
      <w:rFonts w:ascii="Arial" w:eastAsia="Times New Roman" w:hAnsi="Arial" w:cs="Times New Roman"/>
      <w:sz w:val="24"/>
      <w:szCs w:val="20"/>
      <w:lang w:val="x-none" w:eastAsia="x-none"/>
    </w:rPr>
  </w:style>
  <w:style w:type="paragraph" w:styleId="PargrafodaLista">
    <w:name w:val="List Paragraph"/>
    <w:basedOn w:val="Normal"/>
    <w:uiPriority w:val="34"/>
    <w:qFormat/>
    <w:rsid w:val="00F92F32"/>
    <w:pPr>
      <w:spacing w:after="0" w:line="240" w:lineRule="auto"/>
      <w:ind w:left="708"/>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FF7DC9"/>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C8234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82341"/>
    <w:rPr>
      <w:rFonts w:ascii="Tahoma" w:hAnsi="Tahoma" w:cs="Tahoma"/>
      <w:sz w:val="16"/>
      <w:szCs w:val="16"/>
    </w:rPr>
  </w:style>
  <w:style w:type="paragraph" w:styleId="Corpodetexto">
    <w:name w:val="Body Text"/>
    <w:basedOn w:val="Normal"/>
    <w:link w:val="CorpodetextoChar"/>
    <w:rsid w:val="00A96599"/>
    <w:pPr>
      <w:spacing w:after="0" w:line="360" w:lineRule="auto"/>
      <w:jc w:val="both"/>
    </w:pPr>
    <w:rPr>
      <w:rFonts w:ascii="Arial" w:eastAsia="Times New Roman" w:hAnsi="Arial" w:cs="Times New Roman"/>
      <w:sz w:val="24"/>
      <w:szCs w:val="20"/>
      <w:lang w:val="x-none" w:eastAsia="x-none"/>
    </w:rPr>
  </w:style>
  <w:style w:type="character" w:customStyle="1" w:styleId="CorpodetextoChar">
    <w:name w:val="Corpo de texto Char"/>
    <w:basedOn w:val="Fontepargpadro"/>
    <w:link w:val="Corpodetexto"/>
    <w:rsid w:val="00A96599"/>
    <w:rPr>
      <w:rFonts w:ascii="Arial" w:eastAsia="Times New Roman" w:hAnsi="Arial" w:cs="Times New Roman"/>
      <w:sz w:val="24"/>
      <w:szCs w:val="20"/>
      <w:lang w:val="x-none" w:eastAsia="x-none"/>
    </w:rPr>
  </w:style>
  <w:style w:type="paragraph" w:styleId="PargrafodaLista">
    <w:name w:val="List Paragraph"/>
    <w:basedOn w:val="Normal"/>
    <w:uiPriority w:val="34"/>
    <w:qFormat/>
    <w:rsid w:val="00F92F32"/>
    <w:pPr>
      <w:spacing w:after="0" w:line="240" w:lineRule="auto"/>
      <w:ind w:left="708"/>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FF7DC9"/>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3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emf"/><Relationship Id="rId22" Type="http://schemas.openxmlformats.org/officeDocument/2006/relationships/image" Target="media/image16.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ADDD6-85E2-4C07-A311-DDE424F3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3061</Words>
  <Characters>16535</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Rosane</cp:lastModifiedBy>
  <cp:revision>3</cp:revision>
  <cp:lastPrinted>2016-08-25T17:21:00Z</cp:lastPrinted>
  <dcterms:created xsi:type="dcterms:W3CDTF">2017-01-12T11:49:00Z</dcterms:created>
  <dcterms:modified xsi:type="dcterms:W3CDTF">2017-01-12T11:58:00Z</dcterms:modified>
</cp:coreProperties>
</file>